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件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2018年度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许昌电气职业学院</w:t>
      </w:r>
      <w:r>
        <w:rPr>
          <w:rFonts w:ascii="黑体" w:hAnsi="黑体" w:eastAsia="黑体"/>
          <w:color w:val="000000"/>
          <w:sz w:val="36"/>
          <w:szCs w:val="36"/>
        </w:rPr>
        <w:t>辅导员</w:t>
      </w:r>
      <w:r>
        <w:rPr>
          <w:rFonts w:hint="eastAsia" w:ascii="黑体" w:hAnsi="黑体" w:eastAsia="黑体"/>
          <w:color w:val="000000"/>
          <w:sz w:val="36"/>
          <w:szCs w:val="36"/>
        </w:rPr>
        <w:t>工作</w:t>
      </w:r>
      <w:r>
        <w:rPr>
          <w:rFonts w:ascii="黑体" w:hAnsi="黑体" w:eastAsia="黑体"/>
          <w:color w:val="000000"/>
          <w:sz w:val="36"/>
          <w:szCs w:val="36"/>
        </w:rPr>
        <w:t>优秀论文征集汇总表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单位（盖章）：</w:t>
      </w:r>
    </w:p>
    <w:tbl>
      <w:tblPr>
        <w:tblStyle w:val="5"/>
        <w:tblpPr w:leftFromText="180" w:rightFromText="180" w:vertAnchor="text" w:horzAnchor="page" w:tblpX="1986" w:tblpY="46"/>
        <w:tblOverlap w:val="never"/>
        <w:tblW w:w="12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687"/>
        <w:gridCol w:w="2528"/>
        <w:gridCol w:w="1680"/>
        <w:gridCol w:w="1485"/>
        <w:gridCol w:w="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系部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作者姓名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(如有多个作者请全部注明)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第一作者职务、职称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第一作者手机号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tabs>
          <w:tab w:val="left" w:pos="681"/>
        </w:tabs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5BC2"/>
    <w:rsid w:val="0A651589"/>
    <w:rsid w:val="11367502"/>
    <w:rsid w:val="12B65BC2"/>
    <w:rsid w:val="456A438B"/>
    <w:rsid w:val="51377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ahoma" w:hAnsi="Tahoma" w:eastAsia="黑体"/>
      <w:kern w:val="44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2018-11-07T08:15:00Z</dcterms:created>
  <dc:creator>可好兄弟</dc:creator>
  <cp:lastModifiedBy>可好兄弟</cp:lastModifiedBy>
  <dcterms:modified xsi:type="dcterms:W3CDTF">2018-11-07T08:17:05Z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