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华文中宋" w:hAnsi="华文中宋" w:eastAsia="华文中宋"/>
          <w:sz w:val="44"/>
          <w:szCs w:val="44"/>
        </w:rPr>
      </w:pPr>
      <w:r>
        <w:rPr>
          <w:rFonts w:hint="eastAsia" w:ascii="华文中宋" w:hAnsi="华文中宋" w:eastAsia="华文中宋"/>
          <w:sz w:val="44"/>
          <w:szCs w:val="44"/>
        </w:rPr>
        <w:t>2019年度个人述职述廉述学报告</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许昌</w:t>
      </w:r>
      <w:r>
        <w:rPr>
          <w:rFonts w:hint="eastAsia" w:ascii="楷体_GB2312" w:hAnsi="楷体_GB2312" w:eastAsia="楷体_GB2312" w:cs="楷体_GB2312"/>
          <w:sz w:val="32"/>
          <w:szCs w:val="32"/>
        </w:rPr>
        <w:t>电气职业学院</w:t>
      </w:r>
      <w:r>
        <w:rPr>
          <w:rFonts w:hint="eastAsia" w:ascii="楷体_GB2312" w:hAnsi="楷体_GB2312" w:eastAsia="楷体_GB2312" w:cs="楷体_GB2312"/>
          <w:sz w:val="32"/>
          <w:szCs w:val="32"/>
          <w:lang w:eastAsia="zh-CN"/>
        </w:rPr>
        <w:t>副院长</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 xml:space="preserve"> </w:t>
      </w:r>
      <w:r>
        <w:rPr>
          <w:rFonts w:hint="eastAsia" w:ascii="楷体_GB2312" w:hAnsi="楷体_GB2312" w:eastAsia="楷体_GB2312" w:cs="楷体_GB2312"/>
          <w:sz w:val="32"/>
          <w:szCs w:val="32"/>
          <w:lang w:eastAsia="zh-CN"/>
        </w:rPr>
        <w:t>冯朝印</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2020年6月19日</w:t>
      </w:r>
      <w:r>
        <w:rPr>
          <w:rFonts w:hint="eastAsia" w:ascii="楷体_GB2312" w:hAnsi="楷体_GB2312" w:eastAsia="楷体_GB2312" w:cs="楷体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sz w:val="32"/>
          <w:szCs w:val="32"/>
          <w:lang w:eastAsia="zh-CN"/>
        </w:rPr>
      </w:pP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本年度，</w:t>
      </w:r>
      <w:r>
        <w:rPr>
          <w:rFonts w:hint="eastAsia" w:ascii="仿宋_GB2312" w:hAnsi="仿宋_GB2312" w:eastAsia="仿宋_GB2312" w:cs="仿宋_GB2312"/>
          <w:sz w:val="32"/>
          <w:szCs w:val="32"/>
          <w:lang w:eastAsia="zh-CN"/>
        </w:rPr>
        <w:t>我认真学习领会习近平新时代中国特色社会主义思想，</w:t>
      </w:r>
      <w:r>
        <w:rPr>
          <w:rFonts w:hint="eastAsia" w:ascii="仿宋_GB2312" w:hAnsi="仿宋_GB2312" w:eastAsia="仿宋_GB2312" w:cs="仿宋_GB2312"/>
          <w:color w:val="000000"/>
          <w:sz w:val="32"/>
          <w:szCs w:val="32"/>
        </w:rPr>
        <w:t>深入</w:t>
      </w:r>
      <w:r>
        <w:rPr>
          <w:rFonts w:hint="eastAsia" w:ascii="仿宋_GB2312" w:hAnsi="仿宋_GB2312" w:eastAsia="仿宋_GB2312" w:cs="仿宋_GB2312"/>
          <w:color w:val="000000"/>
          <w:sz w:val="32"/>
          <w:szCs w:val="32"/>
          <w:lang w:eastAsia="zh-CN"/>
        </w:rPr>
        <w:t>学习</w:t>
      </w:r>
      <w:r>
        <w:rPr>
          <w:rFonts w:hint="eastAsia" w:ascii="仿宋_GB2312" w:hAnsi="仿宋_GB2312" w:eastAsia="仿宋_GB2312" w:cs="仿宋_GB2312"/>
          <w:color w:val="000000"/>
          <w:sz w:val="32"/>
          <w:szCs w:val="32"/>
        </w:rPr>
        <w:t>贯彻党的十九大和十九届</w:t>
      </w:r>
      <w:r>
        <w:rPr>
          <w:rFonts w:hint="eastAsia" w:ascii="仿宋_GB2312" w:hAnsi="仿宋_GB2312" w:eastAsia="仿宋_GB2312" w:cs="仿宋_GB2312"/>
          <w:color w:val="000000"/>
          <w:sz w:val="32"/>
          <w:szCs w:val="32"/>
          <w:lang w:eastAsia="zh-CN"/>
        </w:rPr>
        <w:t>四中</w:t>
      </w:r>
      <w:r>
        <w:rPr>
          <w:rFonts w:hint="eastAsia" w:ascii="仿宋_GB2312" w:hAnsi="仿宋_GB2312" w:eastAsia="仿宋_GB2312" w:cs="仿宋_GB2312"/>
          <w:color w:val="000000"/>
          <w:sz w:val="32"/>
          <w:szCs w:val="32"/>
        </w:rPr>
        <w:t>全会精神，</w:t>
      </w:r>
      <w:r>
        <w:rPr>
          <w:rFonts w:hint="eastAsia" w:ascii="仿宋_GB2312" w:hAnsi="仿宋_GB2312" w:eastAsia="仿宋_GB2312" w:cs="仿宋_GB2312"/>
          <w:sz w:val="32"/>
          <w:szCs w:val="32"/>
          <w:lang w:val="en-US" w:eastAsia="zh-CN"/>
        </w:rPr>
        <w:t>认真贯彻落实教育大会精神，</w:t>
      </w:r>
      <w:r>
        <w:rPr>
          <w:rFonts w:hint="eastAsia" w:ascii="仿宋_GB2312" w:hAnsi="仿宋_GB2312" w:eastAsia="仿宋_GB2312" w:cs="仿宋_GB2312"/>
          <w:sz w:val="32"/>
          <w:szCs w:val="32"/>
        </w:rPr>
        <w:t>贯彻学院党委的工作部署，</w:t>
      </w:r>
      <w:r>
        <w:rPr>
          <w:rFonts w:hint="eastAsia" w:ascii="仿宋_GB2312" w:hAnsi="仿宋_GB2312" w:eastAsia="仿宋_GB2312" w:cs="仿宋_GB2312"/>
          <w:sz w:val="32"/>
          <w:szCs w:val="32"/>
          <w:lang w:val="en-US" w:eastAsia="zh-CN"/>
        </w:rPr>
        <w:t>围绕立德树人根本任务，以人才培养为根本，以产教融合为重点，以创新发展为驱动，不忘初心、继续前行，</w:t>
      </w:r>
      <w:r>
        <w:rPr>
          <w:rFonts w:hint="eastAsia" w:ascii="仿宋_GB2312" w:hAnsi="仿宋_GB2312" w:eastAsia="仿宋_GB2312" w:cs="仿宋_GB2312"/>
          <w:sz w:val="32"/>
          <w:szCs w:val="32"/>
        </w:rPr>
        <w:t>认真履行岗位职责，积极探索高职院校教育教学管理改革和人才培养模式改革，解放思想，锐意进取，较好地完成了分管的各项工作任务，使学院教育教学、教学设备及实验室管理工作取得了较大的成绩。现总结报告如下。</w:t>
      </w:r>
    </w:p>
    <w:p>
      <w:pPr>
        <w:numPr>
          <w:ilvl w:val="0"/>
          <w:numId w:val="1"/>
        </w:numPr>
        <w:rPr>
          <w:rFonts w:hint="eastAsia" w:ascii="黑体" w:hAnsi="黑体" w:eastAsia="黑体" w:cs="黑体"/>
          <w:b w:val="0"/>
          <w:bCs/>
          <w:sz w:val="32"/>
          <w:szCs w:val="32"/>
        </w:rPr>
      </w:pPr>
      <w:r>
        <w:rPr>
          <w:rFonts w:hint="eastAsia" w:ascii="黑体" w:hAnsi="黑体" w:eastAsia="黑体" w:cs="黑体"/>
          <w:b w:val="0"/>
          <w:bCs/>
          <w:sz w:val="32"/>
          <w:szCs w:val="32"/>
        </w:rPr>
        <w:t>加强理论学习，补足精神之钙</w:t>
      </w:r>
    </w:p>
    <w:p>
      <w:pPr>
        <w:spacing w:line="600" w:lineRule="exact"/>
        <w:ind w:firstLine="645"/>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根据“守初心、担使命，找差距、抓落实”总要求，深入开展“不忘初心、牢记使命”主题教育活动，坚持以自我革命精神、从严务实作风、高起点高标准谋划推进各项工作，确保主题教育取得实效。</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通过党委集中学、</w:t>
      </w:r>
      <w:r>
        <w:rPr>
          <w:rFonts w:hint="eastAsia" w:ascii="仿宋_GB2312" w:hAnsi="仿宋_GB2312" w:eastAsia="仿宋_GB2312" w:cs="仿宋_GB2312"/>
          <w:sz w:val="32"/>
          <w:szCs w:val="32"/>
          <w:lang w:val="en-US" w:eastAsia="zh-CN"/>
        </w:rPr>
        <w:t>领导班子带头学、中层干部跟进学、党员干部全员学等方式，努力做到学思用贯通、知行信统一，</w:t>
      </w:r>
      <w:r>
        <w:rPr>
          <w:rFonts w:hint="eastAsia" w:ascii="仿宋_GB2312" w:hAnsi="仿宋_GB2312" w:eastAsia="仿宋_GB2312" w:cs="仿宋_GB2312"/>
          <w:sz w:val="32"/>
          <w:szCs w:val="32"/>
          <w:lang w:eastAsia="zh-CN"/>
        </w:rPr>
        <w:t>认真学习</w:t>
      </w:r>
      <w:r>
        <w:rPr>
          <w:rFonts w:hint="eastAsia" w:ascii="仿宋_GB2312" w:hAnsi="仿宋_GB2312" w:eastAsia="仿宋_GB2312" w:cs="仿宋_GB2312"/>
          <w:sz w:val="32"/>
          <w:szCs w:val="32"/>
          <w:lang w:val="en-US" w:eastAsia="zh-CN"/>
        </w:rPr>
        <w:t>了</w:t>
      </w:r>
      <w:r>
        <w:rPr>
          <w:rFonts w:hint="eastAsia" w:ascii="仿宋_GB2312" w:hAnsi="仿宋_GB2312" w:eastAsia="仿宋_GB2312" w:cs="仿宋_GB2312"/>
          <w:sz w:val="32"/>
          <w:szCs w:val="32"/>
          <w:lang w:eastAsia="zh-CN"/>
        </w:rPr>
        <w:t>习近平新时代中国特色社会主义思想、</w:t>
      </w:r>
      <w:r>
        <w:rPr>
          <w:rFonts w:hint="eastAsia" w:ascii="仿宋_GB2312" w:hAnsi="仿宋_GB2312" w:eastAsia="仿宋_GB2312" w:cs="仿宋_GB2312"/>
          <w:sz w:val="32"/>
          <w:szCs w:val="32"/>
        </w:rPr>
        <w:t>党的十</w:t>
      </w:r>
      <w:r>
        <w:rPr>
          <w:rFonts w:hint="eastAsia" w:ascii="仿宋_GB2312" w:hAnsi="仿宋_GB2312" w:eastAsia="仿宋_GB2312" w:cs="仿宋_GB2312"/>
          <w:sz w:val="32"/>
          <w:szCs w:val="32"/>
          <w:lang w:eastAsia="zh-CN"/>
        </w:rPr>
        <w:t>九</w:t>
      </w:r>
      <w:r>
        <w:rPr>
          <w:rFonts w:hint="eastAsia" w:ascii="仿宋_GB2312" w:hAnsi="仿宋_GB2312" w:eastAsia="仿宋_GB2312" w:cs="仿宋_GB2312"/>
          <w:sz w:val="32"/>
          <w:szCs w:val="32"/>
        </w:rPr>
        <w:t>大</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color w:val="000000"/>
          <w:sz w:val="32"/>
          <w:szCs w:val="32"/>
        </w:rPr>
        <w:t>十九届</w:t>
      </w:r>
      <w:r>
        <w:rPr>
          <w:rFonts w:hint="eastAsia" w:ascii="仿宋_GB2312" w:hAnsi="仿宋_GB2312" w:eastAsia="仿宋_GB2312" w:cs="仿宋_GB2312"/>
          <w:color w:val="000000"/>
          <w:sz w:val="32"/>
          <w:szCs w:val="32"/>
          <w:lang w:eastAsia="zh-CN"/>
        </w:rPr>
        <w:t>四中</w:t>
      </w:r>
      <w:r>
        <w:rPr>
          <w:rFonts w:hint="eastAsia" w:ascii="仿宋_GB2312" w:hAnsi="仿宋_GB2312" w:eastAsia="仿宋_GB2312" w:cs="仿宋_GB2312"/>
          <w:color w:val="000000"/>
          <w:sz w:val="32"/>
          <w:szCs w:val="32"/>
        </w:rPr>
        <w:t>全会精神</w:t>
      </w:r>
      <w:r>
        <w:rPr>
          <w:rFonts w:hint="eastAsia" w:ascii="仿宋_GB2312" w:hAnsi="仿宋_GB2312" w:eastAsia="仿宋_GB2312" w:cs="仿宋_GB2312"/>
          <w:sz w:val="32"/>
          <w:szCs w:val="32"/>
          <w:lang w:eastAsia="zh-CN"/>
        </w:rPr>
        <w:t>，在学懂、弄通、做实上下功夫，树牢“四个意识”，坚定“四个自信”，坚决做到“两个维护”，勇于担当作为，自觉在思想上政治上行动上同以习近平同志为核心的党中央保持高度一致。</w:t>
      </w:r>
      <w:r>
        <w:rPr>
          <w:rFonts w:hint="eastAsia" w:ascii="仿宋_GB2312" w:hAnsi="仿宋_GB2312" w:eastAsia="仿宋_GB2312" w:cs="仿宋_GB2312"/>
          <w:sz w:val="32"/>
          <w:szCs w:val="32"/>
        </w:rPr>
        <w:t>在学习过程中，注意带着问题学、带着感情学，结合工作实际学、结合“问题导向”学，</w:t>
      </w:r>
      <w:r>
        <w:rPr>
          <w:rFonts w:hint="eastAsia" w:ascii="仿宋_GB2312" w:hAnsi="仿宋_GB2312" w:eastAsia="仿宋_GB2312" w:cs="仿宋_GB2312"/>
          <w:sz w:val="32"/>
          <w:szCs w:val="32"/>
          <w:shd w:val="clear" w:color="auto" w:fill="FFFFFF"/>
        </w:rPr>
        <w:t>进一步</w:t>
      </w:r>
      <w:r>
        <w:rPr>
          <w:rFonts w:hint="eastAsia" w:ascii="仿宋_GB2312" w:hAnsi="仿宋_GB2312" w:eastAsia="仿宋_GB2312" w:cs="仿宋_GB2312"/>
          <w:sz w:val="32"/>
          <w:szCs w:val="32"/>
        </w:rPr>
        <w:t>提升了思想政治素</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"http://www.gwytest.com/"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质和政策理论水平，增强了党性修养和宗旨意识。</w:t>
      </w:r>
      <w:r>
        <w:rPr>
          <w:rFonts w:hint="eastAsia" w:ascii="仿宋_GB2312" w:hAnsi="仿宋_GB2312" w:eastAsia="仿宋_GB2312" w:cs="仿宋_GB2312"/>
          <w:sz w:val="32"/>
          <w:szCs w:val="32"/>
        </w:rPr>
        <w:t>积极参加院党委</w:t>
      </w:r>
      <w:r>
        <w:rPr>
          <w:rFonts w:hint="eastAsia" w:ascii="仿宋_GB2312" w:hAnsi="仿宋_GB2312" w:eastAsia="仿宋_GB2312" w:cs="仿宋_GB2312"/>
          <w:sz w:val="32"/>
          <w:szCs w:val="32"/>
          <w:lang w:eastAsia="zh-CN"/>
        </w:rPr>
        <w:t>“不忘初心、牢记使命”主题教育活动</w:t>
      </w:r>
      <w:r>
        <w:rPr>
          <w:rFonts w:hint="eastAsia" w:ascii="仿宋_GB2312" w:hAnsi="仿宋_GB2312" w:eastAsia="仿宋_GB2312" w:cs="仿宋_GB2312"/>
          <w:sz w:val="32"/>
          <w:szCs w:val="32"/>
        </w:rPr>
        <w:t>专题民主生活会，撰写了民主生活会发言提纲，会上开诚布公，触及心灵，达到了红红脸出出汗的目的。对照“四讲四有”合格党员的标准，我深刻剖析存在问题产生的原因，进一步明确努力方向，</w:t>
      </w:r>
      <w:r>
        <w:rPr>
          <w:rFonts w:hint="eastAsia" w:ascii="仿宋_GB2312" w:hAnsi="仿宋_GB2312" w:eastAsia="仿宋_GB2312" w:cs="仿宋_GB2312"/>
          <w:sz w:val="32"/>
          <w:szCs w:val="32"/>
          <w:lang w:eastAsia="zh-CN"/>
        </w:rPr>
        <w:t>制定整改措施</w:t>
      </w:r>
      <w:r>
        <w:rPr>
          <w:rFonts w:hint="eastAsia" w:ascii="仿宋_GB2312" w:hAnsi="仿宋_GB2312" w:eastAsia="仿宋_GB2312" w:cs="仿宋_GB2312"/>
          <w:sz w:val="32"/>
          <w:szCs w:val="32"/>
        </w:rPr>
        <w:t>，逐项</w:t>
      </w:r>
      <w:r>
        <w:rPr>
          <w:rFonts w:hint="eastAsia" w:ascii="仿宋_GB2312" w:hAnsi="仿宋_GB2312" w:eastAsia="仿宋_GB2312" w:cs="仿宋_GB2312"/>
          <w:sz w:val="32"/>
          <w:szCs w:val="32"/>
          <w:lang w:eastAsia="zh-CN"/>
        </w:rPr>
        <w:t>认真</w:t>
      </w:r>
      <w:r>
        <w:rPr>
          <w:rFonts w:hint="eastAsia" w:ascii="仿宋_GB2312" w:hAnsi="仿宋_GB2312" w:eastAsia="仿宋_GB2312" w:cs="仿宋_GB2312"/>
          <w:sz w:val="32"/>
          <w:szCs w:val="32"/>
        </w:rPr>
        <w:t>落实。除我个人整改外，对分管部门定期督察和听取汇报，逐条逐项进行整改。不断推动自身进一步转变思想观念、领导方式和工作方法，并把学习思考的成果运用到学校具体工作之中，集中广大教职工的智慧，围绕学院中心工作，拓展思路，推进改革。</w:t>
      </w:r>
    </w:p>
    <w:p>
      <w:pPr>
        <w:numPr>
          <w:ilvl w:val="0"/>
          <w:numId w:val="1"/>
        </w:numPr>
        <w:rPr>
          <w:rFonts w:hint="eastAsia" w:ascii="黑体" w:hAnsi="黑体" w:eastAsia="黑体" w:cs="黑体"/>
          <w:b w:val="0"/>
          <w:bCs/>
          <w:sz w:val="32"/>
          <w:szCs w:val="32"/>
        </w:rPr>
      </w:pPr>
      <w:r>
        <w:rPr>
          <w:rFonts w:hint="eastAsia" w:ascii="黑体" w:hAnsi="黑体" w:eastAsia="黑体" w:cs="黑体"/>
          <w:b w:val="0"/>
          <w:bCs/>
          <w:sz w:val="32"/>
          <w:szCs w:val="32"/>
        </w:rPr>
        <w:t>扎实做好工作，争创一流业绩</w:t>
      </w:r>
    </w:p>
    <w:p>
      <w:pPr>
        <w:keepNext w:val="0"/>
        <w:keepLines w:val="0"/>
        <w:pageBreakBefore w:val="0"/>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1.</w:t>
      </w:r>
      <w:r>
        <w:rPr>
          <w:rFonts w:hint="eastAsia" w:ascii="仿宋_GB2312" w:hAnsi="仿宋_GB2312" w:eastAsia="仿宋_GB2312" w:cs="仿宋_GB2312"/>
          <w:b/>
          <w:sz w:val="32"/>
          <w:szCs w:val="32"/>
        </w:rPr>
        <w:t>深入开展市场调研，优化专业结构。</w:t>
      </w:r>
      <w:r>
        <w:rPr>
          <w:rFonts w:hint="eastAsia" w:ascii="仿宋_GB2312" w:hAnsi="仿宋_GB2312" w:eastAsia="仿宋_GB2312" w:cs="仿宋_GB2312"/>
          <w:sz w:val="32"/>
          <w:szCs w:val="32"/>
        </w:rPr>
        <w:t>调整优化专业结构，促进专业与产业对接；深入开展专业调研活动，打造品牌专业。顺应“互联网+”的发展趋势、服务中国制造2025、</w:t>
      </w:r>
      <w:r>
        <w:rPr>
          <w:rFonts w:hint="eastAsia" w:ascii="仿宋_GB2312" w:hAnsi="仿宋_GB2312" w:eastAsia="仿宋_GB2312" w:cs="仿宋_GB2312"/>
          <w:sz w:val="32"/>
          <w:szCs w:val="32"/>
          <w:lang w:eastAsia="zh-CN"/>
        </w:rPr>
        <w:t>助</w:t>
      </w:r>
      <w:r>
        <w:rPr>
          <w:rFonts w:hint="eastAsia" w:ascii="仿宋_GB2312" w:hAnsi="仿宋_GB2312" w:eastAsia="仿宋_GB2312" w:cs="仿宋_GB2312"/>
          <w:sz w:val="32"/>
          <w:szCs w:val="32"/>
        </w:rPr>
        <w:t>力</w:t>
      </w:r>
      <w:r>
        <w:rPr>
          <w:rFonts w:hint="eastAsia" w:ascii="仿宋_GB2312" w:hAnsi="仿宋_GB2312" w:eastAsia="仿宋_GB2312" w:cs="仿宋_GB2312"/>
          <w:sz w:val="32"/>
          <w:szCs w:val="32"/>
          <w:lang w:eastAsia="zh-CN"/>
        </w:rPr>
        <w:t>许昌“智造之都、宜居之城”建设和许昌全国“无废城市”建设试点，</w:t>
      </w:r>
      <w:r>
        <w:rPr>
          <w:rFonts w:hint="eastAsia" w:ascii="仿宋_GB2312" w:hAnsi="仿宋_GB2312" w:eastAsia="仿宋_GB2312" w:cs="仿宋_GB2312"/>
          <w:sz w:val="32"/>
          <w:szCs w:val="32"/>
        </w:rPr>
        <w:t>结合我院专业建设总体布局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以“围绕产业布局、紧贴市场需求、突出电气特色”为出发点，组织</w:t>
      </w:r>
      <w:r>
        <w:rPr>
          <w:rFonts w:hint="eastAsia" w:ascii="仿宋_GB2312" w:hAnsi="仿宋_GB2312" w:eastAsia="仿宋_GB2312" w:cs="仿宋_GB2312"/>
          <w:sz w:val="32"/>
          <w:szCs w:val="32"/>
          <w:lang w:eastAsia="zh-CN"/>
        </w:rPr>
        <w:t>开展</w:t>
      </w:r>
      <w:r>
        <w:rPr>
          <w:rFonts w:hint="eastAsia" w:ascii="仿宋_GB2312" w:hAnsi="仿宋_GB2312" w:eastAsia="仿宋_GB2312" w:cs="仿宋_GB2312"/>
          <w:sz w:val="32"/>
          <w:szCs w:val="32"/>
          <w:lang w:val="en-US" w:eastAsia="zh-CN"/>
        </w:rPr>
        <w:t>2019年</w:t>
      </w:r>
      <w:r>
        <w:rPr>
          <w:rFonts w:hint="eastAsia" w:ascii="仿宋_GB2312" w:hAnsi="仿宋_GB2312" w:eastAsia="仿宋_GB2312" w:cs="仿宋_GB2312"/>
          <w:sz w:val="32"/>
          <w:szCs w:val="32"/>
        </w:rPr>
        <w:t>新增专业论证报告的编写、汇总和上报工作</w:t>
      </w:r>
      <w:r>
        <w:rPr>
          <w:rFonts w:hint="eastAsia" w:ascii="仿宋_GB2312" w:hAnsi="仿宋_GB2312" w:eastAsia="仿宋_GB2312" w:cs="仿宋_GB2312"/>
          <w:sz w:val="32"/>
          <w:szCs w:val="32"/>
          <w:lang w:eastAsia="zh-CN"/>
        </w:rPr>
        <w:t>，最终成功</w:t>
      </w:r>
      <w:r>
        <w:rPr>
          <w:rFonts w:hint="eastAsia" w:ascii="仿宋_GB2312" w:hAnsi="仿宋_GB2312" w:eastAsia="仿宋_GB2312" w:cs="仿宋_GB2312"/>
          <w:sz w:val="32"/>
          <w:szCs w:val="32"/>
        </w:rPr>
        <w:t>申</w:t>
      </w:r>
      <w:r>
        <w:rPr>
          <w:rFonts w:hint="eastAsia" w:ascii="仿宋_GB2312" w:hAnsi="仿宋_GB2312" w:eastAsia="仿宋_GB2312" w:cs="仿宋_GB2312"/>
          <w:sz w:val="32"/>
          <w:szCs w:val="32"/>
          <w:lang w:eastAsia="zh-CN"/>
        </w:rPr>
        <w:t>报</w:t>
      </w:r>
      <w:r>
        <w:rPr>
          <w:rFonts w:hint="eastAsia" w:ascii="仿宋_GB2312" w:hAnsi="仿宋_GB2312" w:eastAsia="仿宋_GB2312" w:cs="仿宋_GB2312"/>
          <w:sz w:val="32"/>
          <w:szCs w:val="32"/>
        </w:rPr>
        <w:t>了</w:t>
      </w:r>
      <w:r>
        <w:rPr>
          <w:rFonts w:hint="eastAsia" w:ascii="仿宋_GB2312" w:hAnsi="仿宋_GB2312" w:eastAsia="仿宋_GB2312" w:cs="仿宋_GB2312"/>
          <w:sz w:val="32"/>
          <w:szCs w:val="32"/>
          <w:lang w:eastAsia="zh-CN"/>
        </w:rPr>
        <w:t>幼儿发展与健康管理、</w:t>
      </w:r>
      <w:r>
        <w:rPr>
          <w:rFonts w:hint="eastAsia" w:ascii="仿宋_GB2312" w:hAnsi="仿宋_GB2312" w:eastAsia="仿宋_GB2312" w:cs="仿宋_GB2312"/>
          <w:sz w:val="32"/>
          <w:szCs w:val="32"/>
          <w:lang w:val="en-US" w:eastAsia="zh-CN"/>
        </w:rPr>
        <w:t>工业过程自动化技术、人物形象设计、工业网络技术、环境检测与控制技术</w:t>
      </w:r>
      <w:r>
        <w:rPr>
          <w:rFonts w:hint="eastAsia" w:ascii="仿宋_GB2312" w:hAnsi="仿宋_GB2312" w:eastAsia="仿宋_GB2312" w:cs="仿宋_GB2312"/>
          <w:sz w:val="32"/>
          <w:szCs w:val="32"/>
          <w:lang w:eastAsia="zh-CN"/>
        </w:rPr>
        <w:t>等五</w:t>
      </w:r>
      <w:r>
        <w:rPr>
          <w:rFonts w:hint="eastAsia" w:ascii="仿宋_GB2312" w:hAnsi="仿宋_GB2312" w:eastAsia="仿宋_GB2312" w:cs="仿宋_GB2312"/>
          <w:sz w:val="32"/>
          <w:szCs w:val="32"/>
        </w:rPr>
        <w:t>个新增专业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使人才培养与</w:t>
      </w:r>
      <w:r>
        <w:rPr>
          <w:rFonts w:hint="eastAsia" w:ascii="仿宋_GB2312" w:hAnsi="仿宋_GB2312" w:eastAsia="仿宋_GB2312" w:cs="仿宋_GB2312"/>
          <w:spacing w:val="-11"/>
          <w:sz w:val="32"/>
          <w:szCs w:val="32"/>
        </w:rPr>
        <w:t>区域经济社会发展更加契合</w:t>
      </w:r>
      <w:r>
        <w:rPr>
          <w:rFonts w:hint="eastAsia" w:ascii="仿宋_GB2312" w:hAnsi="仿宋_GB2312" w:eastAsia="仿宋_GB2312" w:cs="仿宋_GB2312"/>
          <w:spacing w:val="-11"/>
          <w:sz w:val="32"/>
          <w:szCs w:val="32"/>
          <w:lang w:eastAsia="zh-CN"/>
        </w:rPr>
        <w:t>，为我院开辟了的了更大的发展空间。</w:t>
      </w:r>
    </w:p>
    <w:p>
      <w:pPr>
        <w:keepNext w:val="0"/>
        <w:keepLines w:val="0"/>
        <w:pageBreakBefore w:val="0"/>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2.深化教育教学改革。</w:t>
      </w:r>
      <w:r>
        <w:rPr>
          <w:rFonts w:hint="eastAsia" w:ascii="仿宋_GB2312" w:hAnsi="仿宋_GB2312" w:eastAsia="仿宋_GB2312" w:cs="仿宋_GB2312"/>
          <w:sz w:val="32"/>
          <w:szCs w:val="32"/>
        </w:rPr>
        <w:t>在广泛开展市场调研的基础上，召开专业建设指导委员会议，对201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级</w:t>
      </w:r>
      <w:r>
        <w:rPr>
          <w:rFonts w:hint="eastAsia" w:ascii="仿宋_GB2312" w:hAnsi="仿宋_GB2312" w:eastAsia="仿宋_GB2312" w:cs="仿宋_GB2312"/>
          <w:sz w:val="32"/>
          <w:szCs w:val="32"/>
        </w:rPr>
        <w:t>高职、中职、五年制几十个专业人才培养方案进行了修订与完善</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促进课程内容与岗位标准对接。细化岗位素质、能力、知识目标，确立课程、实训等教学内容。</w:t>
      </w:r>
    </w:p>
    <w:p>
      <w:pPr>
        <w:widowControl/>
        <w:ind w:firstLine="787" w:firstLineChars="246"/>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重视合作企业的人才培养功能，大力推进产教融合。与许继集团、森源电气、</w:t>
      </w:r>
      <w:r>
        <w:rPr>
          <w:rFonts w:hint="eastAsia" w:ascii="仿宋_GB2312" w:hAnsi="仿宋_GB2312" w:eastAsia="仿宋_GB2312" w:cs="仿宋_GB2312"/>
          <w:sz w:val="32"/>
          <w:szCs w:val="32"/>
          <w:lang w:eastAsia="zh-CN"/>
        </w:rPr>
        <w:t>许昌中锋</w:t>
      </w:r>
      <w:r>
        <w:rPr>
          <w:rFonts w:hint="eastAsia" w:ascii="仿宋_GB2312" w:hAnsi="仿宋_GB2312" w:eastAsia="仿宋_GB2312" w:cs="仿宋_GB2312"/>
          <w:sz w:val="32"/>
          <w:szCs w:val="32"/>
        </w:rPr>
        <w:t>智能装备制造</w:t>
      </w:r>
      <w:r>
        <w:rPr>
          <w:rFonts w:hint="eastAsia" w:ascii="仿宋_GB2312" w:hAnsi="仿宋_GB2312" w:eastAsia="仿宋_GB2312" w:cs="仿宋_GB2312"/>
          <w:sz w:val="32"/>
          <w:szCs w:val="32"/>
          <w:lang w:eastAsia="zh-CN"/>
        </w:rPr>
        <w:t>有限公司</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远东传动轴</w:t>
      </w:r>
      <w:r>
        <w:rPr>
          <w:rFonts w:hint="eastAsia" w:ascii="仿宋_GB2312" w:hAnsi="仿宋_GB2312" w:eastAsia="仿宋_GB2312" w:cs="仿宋_GB2312"/>
          <w:sz w:val="32"/>
          <w:szCs w:val="32"/>
        </w:rPr>
        <w:t>集团、东方领航、西继迅达电梯等有实力的企业紧密合作，实施订单培养，开展学生实践教学和顶岗实习，促进教师下合作企业顶岗实践，提高师生实践动手能力。</w:t>
      </w:r>
    </w:p>
    <w:p>
      <w:pPr>
        <w:widowControl/>
        <w:ind w:firstLine="790" w:firstLineChars="246"/>
        <w:jc w:val="lef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3.加强制度建设，规范教学管理。</w:t>
      </w:r>
      <w:r>
        <w:rPr>
          <w:rFonts w:hint="eastAsia" w:ascii="仿宋_GB2312" w:hAnsi="仿宋_GB2312" w:eastAsia="仿宋_GB2312" w:cs="仿宋_GB2312"/>
          <w:b w:val="0"/>
          <w:bCs/>
          <w:sz w:val="32"/>
          <w:szCs w:val="32"/>
          <w:lang w:eastAsia="zh-CN"/>
        </w:rPr>
        <w:t>组织学习贯彻落实去年各项教学管理规章制度，</w:t>
      </w:r>
      <w:r>
        <w:rPr>
          <w:rFonts w:hint="eastAsia" w:ascii="仿宋_GB2312" w:hAnsi="仿宋_GB2312" w:eastAsia="仿宋_GB2312" w:cs="仿宋_GB2312"/>
          <w:sz w:val="32"/>
          <w:szCs w:val="32"/>
        </w:rPr>
        <w:t>实现日常教学管理制度化、规范化</w:t>
      </w:r>
      <w:r>
        <w:rPr>
          <w:rFonts w:hint="eastAsia" w:ascii="仿宋_GB2312" w:hAnsi="仿宋_GB2312" w:eastAsia="仿宋_GB2312" w:cs="仿宋_GB2312"/>
          <w:sz w:val="32"/>
          <w:szCs w:val="32"/>
          <w:lang w:eastAsia="zh-CN"/>
        </w:rPr>
        <w:t>，保证教学工作的有序推进。为充分调动各系部申报各级各类教学工程项目、全民技能振兴工程项目和广大师生参加职业技能竞赛的积极性、主动性，组织修制定</w:t>
      </w:r>
      <w:r>
        <w:rPr>
          <w:rFonts w:hint="eastAsia" w:ascii="仿宋_GB2312" w:hAnsi="仿宋_GB2312" w:eastAsia="仿宋_GB2312" w:cs="仿宋_GB2312"/>
          <w:sz w:val="32"/>
          <w:szCs w:val="32"/>
        </w:rPr>
        <w:t>《许昌电气职业学院</w:t>
      </w:r>
      <w:r>
        <w:rPr>
          <w:rFonts w:hint="eastAsia" w:ascii="仿宋_GB2312" w:hAnsi="仿宋_GB2312" w:eastAsia="仿宋_GB2312" w:cs="仿宋_GB2312"/>
          <w:sz w:val="32"/>
          <w:szCs w:val="32"/>
          <w:lang w:eastAsia="zh-CN"/>
        </w:rPr>
        <w:t>学生实习</w:t>
      </w:r>
      <w:r>
        <w:rPr>
          <w:rFonts w:hint="eastAsia" w:ascii="仿宋_GB2312" w:hAnsi="仿宋_GB2312" w:eastAsia="仿宋_GB2312" w:cs="仿宋_GB2312"/>
          <w:sz w:val="32"/>
          <w:szCs w:val="32"/>
        </w:rPr>
        <w:t>管理办法》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《许昌电气职业学</w:t>
      </w:r>
      <w:r>
        <w:rPr>
          <w:rFonts w:hint="eastAsia" w:ascii="仿宋_GB2312" w:hAnsi="仿宋_GB2312" w:eastAsia="仿宋_GB2312" w:cs="仿宋_GB2312"/>
          <w:sz w:val="32"/>
          <w:szCs w:val="32"/>
          <w:lang w:eastAsia="zh-CN"/>
        </w:rPr>
        <w:t>院</w:t>
      </w:r>
      <w:r>
        <w:rPr>
          <w:rFonts w:hint="eastAsia" w:ascii="仿宋_GB2312" w:hAnsi="仿宋_GB2312" w:eastAsia="仿宋_GB2312" w:cs="仿宋_GB2312"/>
          <w:sz w:val="32"/>
          <w:szCs w:val="32"/>
        </w:rPr>
        <w:t>教学改革项目管理办法》等多项</w:t>
      </w:r>
      <w:r>
        <w:rPr>
          <w:rFonts w:hint="eastAsia" w:ascii="仿宋_GB2312" w:hAnsi="仿宋_GB2312" w:eastAsia="仿宋_GB2312" w:cs="仿宋_GB2312"/>
          <w:sz w:val="32"/>
          <w:szCs w:val="32"/>
          <w:lang w:eastAsia="zh-CN"/>
        </w:rPr>
        <w:t>规章制度</w:t>
      </w:r>
      <w:r>
        <w:rPr>
          <w:rFonts w:hint="eastAsia" w:ascii="仿宋_GB2312" w:hAnsi="仿宋_GB2312" w:eastAsia="仿宋_GB2312" w:cs="仿宋_GB2312"/>
          <w:sz w:val="32"/>
          <w:szCs w:val="32"/>
        </w:rPr>
        <w:t>，有效提升了教师业务素养</w:t>
      </w:r>
      <w:r>
        <w:rPr>
          <w:rFonts w:hint="eastAsia" w:ascii="仿宋_GB2312" w:hAnsi="仿宋_GB2312" w:eastAsia="仿宋_GB2312" w:cs="仿宋_GB2312"/>
          <w:sz w:val="32"/>
          <w:szCs w:val="32"/>
          <w:lang w:eastAsia="zh-CN"/>
        </w:rPr>
        <w:t>，激励了学生学习的积极性，现比学赶帮超的学风已在我校逐渐形成。</w:t>
      </w:r>
    </w:p>
    <w:p>
      <w:pPr>
        <w:spacing w:line="360" w:lineRule="auto"/>
        <w:ind w:firstLine="710" w:firstLineChars="221"/>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4.加强师资队伍建设，推进教师能力提升。</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为进一步提升我院教师的</w:t>
      </w:r>
      <w:r>
        <w:rPr>
          <w:rFonts w:hint="eastAsia" w:ascii="仿宋_GB2312" w:hAnsi="仿宋_GB2312" w:eastAsia="仿宋_GB2312" w:cs="仿宋_GB2312"/>
          <w:sz w:val="32"/>
          <w:szCs w:val="32"/>
          <w:lang w:eastAsia="zh-CN"/>
        </w:rPr>
        <w:t>职业教育教学能力</w:t>
      </w:r>
      <w:r>
        <w:rPr>
          <w:rFonts w:hint="eastAsia" w:ascii="仿宋_GB2312" w:hAnsi="仿宋_GB2312" w:eastAsia="仿宋_GB2312" w:cs="仿宋_GB2312"/>
          <w:sz w:val="32"/>
          <w:szCs w:val="32"/>
        </w:rPr>
        <w:t>，全面了解职业教育</w:t>
      </w:r>
      <w:r>
        <w:rPr>
          <w:rFonts w:hint="eastAsia" w:ascii="仿宋_GB2312" w:hAnsi="仿宋_GB2312" w:eastAsia="仿宋_GB2312" w:cs="仿宋_GB2312"/>
          <w:sz w:val="32"/>
          <w:szCs w:val="32"/>
          <w:lang w:eastAsia="zh-CN"/>
        </w:rPr>
        <w:t>教学</w:t>
      </w:r>
      <w:r>
        <w:rPr>
          <w:rFonts w:hint="eastAsia" w:ascii="仿宋_GB2312" w:hAnsi="仿宋_GB2312" w:eastAsia="仿宋_GB2312" w:cs="仿宋_GB2312"/>
          <w:sz w:val="32"/>
          <w:szCs w:val="32"/>
        </w:rPr>
        <w:t>改革和发展新趋势，全面提高</w:t>
      </w:r>
      <w:r>
        <w:rPr>
          <w:rFonts w:hint="eastAsia" w:ascii="仿宋_GB2312" w:hAnsi="仿宋_GB2312" w:eastAsia="仿宋_GB2312" w:cs="仿宋_GB2312"/>
          <w:sz w:val="32"/>
          <w:szCs w:val="32"/>
          <w:lang w:eastAsia="zh-CN"/>
        </w:rPr>
        <w:t>人才培养</w:t>
      </w:r>
      <w:r>
        <w:rPr>
          <w:rFonts w:hint="eastAsia" w:ascii="仿宋_GB2312" w:hAnsi="仿宋_GB2312" w:eastAsia="仿宋_GB2312" w:cs="仿宋_GB2312"/>
          <w:sz w:val="32"/>
          <w:szCs w:val="32"/>
        </w:rPr>
        <w:t>质量，</w:t>
      </w:r>
      <w:r>
        <w:rPr>
          <w:rFonts w:hint="eastAsia" w:ascii="仿宋_GB2312" w:hAnsi="仿宋_GB2312" w:eastAsia="仿宋_GB2312" w:cs="仿宋_GB2312"/>
          <w:sz w:val="32"/>
          <w:szCs w:val="32"/>
          <w:lang w:eastAsia="zh-CN"/>
        </w:rPr>
        <w:t>根据省教育厅文件精神，</w:t>
      </w:r>
      <w:r>
        <w:rPr>
          <w:rFonts w:hint="eastAsia" w:ascii="仿宋_GB2312" w:hAnsi="仿宋_GB2312" w:eastAsia="仿宋_GB2312" w:cs="仿宋_GB2312"/>
          <w:sz w:val="32"/>
          <w:szCs w:val="32"/>
        </w:rPr>
        <w:t>组织优秀教师、专业带头人</w:t>
      </w:r>
      <w:r>
        <w:rPr>
          <w:rFonts w:hint="eastAsia" w:ascii="仿宋_GB2312" w:hAnsi="仿宋_GB2312" w:eastAsia="仿宋_GB2312" w:cs="仿宋_GB2312"/>
          <w:sz w:val="32"/>
          <w:szCs w:val="32"/>
          <w:lang w:eastAsia="zh-CN"/>
        </w:rPr>
        <w:t>、骨干教师</w:t>
      </w:r>
      <w:r>
        <w:rPr>
          <w:rFonts w:hint="eastAsia" w:ascii="仿宋_GB2312" w:hAnsi="仿宋_GB2312" w:eastAsia="仿宋_GB2312" w:cs="仿宋_GB2312"/>
          <w:sz w:val="32"/>
          <w:szCs w:val="32"/>
        </w:rPr>
        <w:t>参加了高等职业院校骨干教师省培、国培</w:t>
      </w:r>
      <w:r>
        <w:rPr>
          <w:rFonts w:hint="eastAsia" w:ascii="仿宋_GB2312" w:hAnsi="仿宋_GB2312" w:eastAsia="仿宋_GB2312" w:cs="仿宋_GB2312"/>
          <w:sz w:val="32"/>
          <w:szCs w:val="32"/>
          <w:lang w:val="en-US" w:eastAsia="zh-CN"/>
        </w:rPr>
        <w:t>30余人次，组织专业教师参加专项培训近20人次</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培训</w:t>
      </w:r>
      <w:r>
        <w:rPr>
          <w:rFonts w:hint="eastAsia" w:ascii="仿宋_GB2312" w:hAnsi="仿宋_GB2312" w:eastAsia="仿宋_GB2312" w:cs="仿宋_GB2312"/>
          <w:sz w:val="32"/>
          <w:szCs w:val="32"/>
        </w:rPr>
        <w:t>达到了预期效果，较好地转变了教师的职业教育教学观念，提升了职业教育教学能力，对提高我院教师课程教学质量，全面提升教师队伍整体素质起到了促进作用。</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组织开展</w:t>
      </w:r>
      <w:r>
        <w:rPr>
          <w:rFonts w:hint="eastAsia" w:ascii="仿宋_GB2312" w:hAnsi="仿宋_GB2312" w:eastAsia="仿宋_GB2312" w:cs="仿宋_GB2312"/>
          <w:sz w:val="32"/>
          <w:szCs w:val="32"/>
          <w:lang w:val="en-US" w:eastAsia="zh-CN"/>
        </w:rPr>
        <w:t>2019年度</w:t>
      </w:r>
      <w:r>
        <w:rPr>
          <w:rFonts w:hint="eastAsia" w:ascii="仿宋_GB2312" w:hAnsi="仿宋_GB2312" w:eastAsia="仿宋_GB2312" w:cs="仿宋_GB2312"/>
          <w:sz w:val="32"/>
          <w:szCs w:val="32"/>
        </w:rPr>
        <w:t>教师多媒体课件制作比赛</w:t>
      </w:r>
      <w:r>
        <w:rPr>
          <w:rFonts w:hint="eastAsia" w:ascii="仿宋_GB2312" w:hAnsi="仿宋_GB2312" w:eastAsia="仿宋_GB2312" w:cs="仿宋_GB2312"/>
          <w:sz w:val="32"/>
          <w:szCs w:val="32"/>
          <w:lang w:eastAsia="zh-CN"/>
        </w:rPr>
        <w:t>和职业院校</w:t>
      </w:r>
      <w:r>
        <w:rPr>
          <w:rFonts w:hint="eastAsia" w:ascii="仿宋_GB2312" w:hAnsi="仿宋_GB2312" w:eastAsia="仿宋_GB2312" w:cs="仿宋_GB2312"/>
          <w:sz w:val="32"/>
          <w:szCs w:val="32"/>
        </w:rPr>
        <w:t>教师教学技能竞赛活动，推进了学院教育信息化建设，提升教师教学能力和水平。</w:t>
      </w:r>
    </w:p>
    <w:p>
      <w:pPr>
        <w:ind w:firstLine="707" w:firstLineChars="221"/>
        <w:jc w:val="left"/>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组织开展教师入企顶岗实践、“双师型”认定工作，不断提高教师实践能力和专业技术应用能力。</w:t>
      </w:r>
    </w:p>
    <w:p>
      <w:pPr>
        <w:ind w:firstLine="710" w:firstLineChars="221"/>
        <w:jc w:val="left"/>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5.</w:t>
      </w:r>
      <w:r>
        <w:rPr>
          <w:rFonts w:hint="eastAsia" w:ascii="仿宋_GB2312" w:hAnsi="仿宋_GB2312" w:eastAsia="仿宋_GB2312" w:cs="仿宋_GB2312"/>
          <w:b/>
          <w:sz w:val="32"/>
          <w:szCs w:val="32"/>
        </w:rPr>
        <w:t>组织</w:t>
      </w:r>
      <w:r>
        <w:rPr>
          <w:rFonts w:hint="eastAsia" w:ascii="仿宋_GB2312" w:hAnsi="仿宋_GB2312" w:eastAsia="仿宋_GB2312" w:cs="仿宋_GB2312"/>
          <w:b/>
          <w:sz w:val="32"/>
          <w:szCs w:val="32"/>
          <w:lang w:eastAsia="zh-CN"/>
        </w:rPr>
        <w:t>开展并</w:t>
      </w:r>
      <w:r>
        <w:rPr>
          <w:rFonts w:hint="eastAsia" w:ascii="仿宋_GB2312" w:hAnsi="仿宋_GB2312" w:eastAsia="仿宋_GB2312" w:cs="仿宋_GB2312"/>
          <w:b/>
          <w:sz w:val="32"/>
          <w:szCs w:val="32"/>
        </w:rPr>
        <w:t>参加职业技能竞赛，提升学生职业素质。</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在第十</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届河南省高职院校技能大赛暨201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年全国职业院校技能大赛河南选拔赛中，我院共派出</w:t>
      </w:r>
      <w:r>
        <w:rPr>
          <w:rFonts w:hint="eastAsia" w:ascii="仿宋_GB2312" w:hAnsi="仿宋_GB2312" w:eastAsia="仿宋_GB2312" w:cs="仿宋_GB2312"/>
          <w:color w:val="auto"/>
          <w:sz w:val="32"/>
          <w:szCs w:val="32"/>
          <w:lang w:val="en-US" w:eastAsia="zh-CN"/>
        </w:rPr>
        <w:t>27</w:t>
      </w:r>
      <w:r>
        <w:rPr>
          <w:rFonts w:hint="eastAsia" w:ascii="仿宋_GB2312" w:hAnsi="仿宋_GB2312" w:eastAsia="仿宋_GB2312" w:cs="仿宋_GB2312"/>
          <w:sz w:val="32"/>
          <w:szCs w:val="32"/>
        </w:rPr>
        <w:t>支代表队参加河南选拔赛</w:t>
      </w:r>
      <w:r>
        <w:rPr>
          <w:rFonts w:hint="eastAsia" w:ascii="仿宋_GB2312" w:hAnsi="仿宋_GB2312" w:eastAsia="仿宋_GB2312" w:cs="仿宋_GB2312"/>
          <w:color w:val="auto"/>
          <w:sz w:val="32"/>
          <w:szCs w:val="32"/>
          <w:lang w:val="en-US" w:eastAsia="zh-CN"/>
        </w:rPr>
        <w:t>27</w:t>
      </w:r>
      <w:r>
        <w:rPr>
          <w:rFonts w:hint="eastAsia" w:ascii="仿宋_GB2312" w:hAnsi="仿宋_GB2312" w:eastAsia="仿宋_GB2312" w:cs="仿宋_GB2312"/>
          <w:sz w:val="32"/>
          <w:szCs w:val="32"/>
        </w:rPr>
        <w:t>个赛项角逐，获得</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个省级</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等奖、</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个省级二等奖、</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个省级三等奖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5个省级优秀奖</w:t>
      </w:r>
      <w:r>
        <w:rPr>
          <w:rFonts w:hint="eastAsia" w:ascii="仿宋_GB2312" w:hAnsi="仿宋_GB2312" w:eastAsia="仿宋_GB2312" w:cs="仿宋_GB2312"/>
          <w:sz w:val="32"/>
          <w:szCs w:val="32"/>
        </w:rPr>
        <w:t>的好成绩</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其中有</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支代表队被选中代表河南省参加全国职业院校技能大赛的比赛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并有1支代表队获得国家三等奖的好成绩。</w:t>
      </w:r>
    </w:p>
    <w:p>
      <w:pPr>
        <w:spacing w:line="360" w:lineRule="auto"/>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在</w:t>
      </w:r>
      <w:r>
        <w:rPr>
          <w:rFonts w:hint="eastAsia" w:ascii="仿宋_GB2312" w:hAnsi="仿宋_GB2312" w:eastAsia="仿宋_GB2312" w:cs="仿宋_GB2312"/>
          <w:color w:val="auto"/>
          <w:sz w:val="32"/>
          <w:szCs w:val="32"/>
          <w:lang w:val="en-US" w:eastAsia="zh-CN"/>
        </w:rPr>
        <w:t>2018年</w:t>
      </w:r>
      <w:r>
        <w:rPr>
          <w:rFonts w:hint="eastAsia" w:ascii="仿宋_GB2312" w:hAnsi="仿宋_GB2312" w:eastAsia="仿宋_GB2312" w:cs="仿宋_GB2312"/>
          <w:color w:val="auto"/>
          <w:sz w:val="32"/>
          <w:szCs w:val="32"/>
          <w:lang w:eastAsia="zh-CN"/>
        </w:rPr>
        <w:t>河南省中等职业教育技能大赛中，我院共派出</w:t>
      </w:r>
      <w:r>
        <w:rPr>
          <w:rFonts w:hint="eastAsia" w:ascii="仿宋_GB2312" w:hAnsi="仿宋_GB2312" w:eastAsia="仿宋_GB2312" w:cs="仿宋_GB2312"/>
          <w:color w:val="auto"/>
          <w:sz w:val="32"/>
          <w:szCs w:val="32"/>
          <w:lang w:val="en-US" w:eastAsia="zh-CN"/>
        </w:rPr>
        <w:t xml:space="preserve">10 </w:t>
      </w:r>
      <w:r>
        <w:rPr>
          <w:rFonts w:hint="eastAsia" w:ascii="仿宋_GB2312" w:hAnsi="仿宋_GB2312" w:eastAsia="仿宋_GB2312" w:cs="仿宋_GB2312"/>
          <w:color w:val="auto"/>
          <w:sz w:val="32"/>
          <w:szCs w:val="32"/>
        </w:rPr>
        <w:t>支代表</w:t>
      </w:r>
      <w:r>
        <w:rPr>
          <w:rFonts w:hint="eastAsia" w:ascii="仿宋_GB2312" w:hAnsi="仿宋_GB2312" w:eastAsia="仿宋_GB2312" w:cs="仿宋_GB2312"/>
          <w:sz w:val="32"/>
          <w:szCs w:val="32"/>
        </w:rPr>
        <w:t>队</w:t>
      </w:r>
      <w:r>
        <w:rPr>
          <w:rFonts w:hint="eastAsia" w:ascii="仿宋_GB2312" w:hAnsi="仿宋_GB2312" w:eastAsia="仿宋_GB2312" w:cs="仿宋_GB2312"/>
          <w:sz w:val="32"/>
          <w:szCs w:val="32"/>
          <w:lang w:eastAsia="zh-CN"/>
        </w:rPr>
        <w:t>参赛，</w:t>
      </w:r>
      <w:r>
        <w:rPr>
          <w:rFonts w:hint="eastAsia" w:ascii="仿宋_GB2312" w:hAnsi="仿宋_GB2312" w:eastAsia="仿宋_GB2312" w:cs="仿宋_GB2312"/>
          <w:sz w:val="32"/>
          <w:szCs w:val="32"/>
        </w:rPr>
        <w:t>获得</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个省级二等奖、</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个省级三等奖</w:t>
      </w:r>
      <w:r>
        <w:rPr>
          <w:rFonts w:hint="eastAsia" w:ascii="仿宋_GB2312" w:hAnsi="仿宋_GB2312" w:eastAsia="仿宋_GB2312" w:cs="仿宋_GB2312"/>
          <w:color w:val="auto"/>
          <w:sz w:val="32"/>
          <w:szCs w:val="32"/>
          <w:lang w:eastAsia="zh-CN"/>
        </w:rPr>
        <w:t>的好成绩。</w:t>
      </w:r>
    </w:p>
    <w:p>
      <w:pPr>
        <w:spacing w:line="360" w:lineRule="auto"/>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在2018年河南省智能制造职业技能大赛中获得学生组二等奖</w:t>
      </w:r>
      <w:r>
        <w:rPr>
          <w:rFonts w:hint="eastAsia" w:ascii="仿宋_GB2312" w:hAnsi="仿宋_GB2312" w:eastAsia="仿宋_GB2312" w:cs="仿宋_GB2312"/>
          <w:color w:val="auto"/>
          <w:sz w:val="32"/>
          <w:szCs w:val="32"/>
          <w:lang w:val="en-US" w:eastAsia="zh-CN"/>
        </w:rPr>
        <w:t>1项，三等奖1项。</w:t>
      </w:r>
    </w:p>
    <w:p>
      <w:pPr>
        <w:spacing w:line="360" w:lineRule="auto"/>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在2019年河南省职业院校装饰技能大赛中，我院学生杨帅获得了三等奖的佳绩。</w:t>
      </w: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在2019年第四届河南省高等学校信息安全对抗大赛中学生组获得一等奖1项，二等奖2项；教师组获得一等奖1项。</w:t>
      </w:r>
    </w:p>
    <w:p>
      <w:pPr>
        <w:spacing w:line="360" w:lineRule="auto"/>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val="en-US" w:eastAsia="zh-CN"/>
        </w:rPr>
        <w:t>在2019年第二十三届教育教学信息化大奖赛暨河南省第五届信息技术与课程融合优质课大赛中，</w:t>
      </w:r>
      <w:r>
        <w:rPr>
          <w:rFonts w:hint="eastAsia" w:ascii="仿宋_GB2312" w:hAnsi="仿宋_GB2312" w:eastAsia="仿宋_GB2312" w:cs="仿宋_GB2312"/>
          <w:color w:val="auto"/>
          <w:sz w:val="32"/>
          <w:szCs w:val="32"/>
        </w:rPr>
        <w:t>我院</w:t>
      </w:r>
      <w:r>
        <w:rPr>
          <w:rFonts w:hint="eastAsia" w:ascii="仿宋_GB2312" w:hAnsi="仿宋_GB2312" w:eastAsia="仿宋_GB2312" w:cs="仿宋_GB2312"/>
          <w:color w:val="auto"/>
          <w:sz w:val="32"/>
          <w:szCs w:val="32"/>
          <w:lang w:eastAsia="zh-CN"/>
        </w:rPr>
        <w:t>共派出</w:t>
      </w:r>
      <w:r>
        <w:rPr>
          <w:rFonts w:hint="eastAsia" w:ascii="仿宋_GB2312" w:hAnsi="仿宋_GB2312" w:eastAsia="仿宋_GB2312" w:cs="仿宋_GB2312"/>
          <w:color w:val="auto"/>
          <w:sz w:val="32"/>
          <w:szCs w:val="32"/>
          <w:lang w:val="en-US" w:eastAsia="zh-CN"/>
        </w:rPr>
        <w:t>15个代表队，获奖8项。</w:t>
      </w:r>
      <w:r>
        <w:rPr>
          <w:rFonts w:hint="eastAsia" w:ascii="仿宋_GB2312" w:hAnsi="仿宋_GB2312" w:eastAsia="仿宋_GB2312" w:cs="仿宋_GB2312"/>
          <w:color w:val="auto"/>
          <w:sz w:val="32"/>
          <w:szCs w:val="32"/>
          <w:lang w:eastAsia="zh-CN"/>
        </w:rPr>
        <w:t>在课程案例制作赛项中</w:t>
      </w:r>
      <w:r>
        <w:rPr>
          <w:rFonts w:hint="eastAsia" w:ascii="仿宋_GB2312" w:hAnsi="仿宋_GB2312" w:eastAsia="仿宋_GB2312" w:cs="仿宋_GB2312"/>
          <w:color w:val="auto"/>
          <w:sz w:val="32"/>
          <w:szCs w:val="32"/>
        </w:rPr>
        <w:t>取得</w:t>
      </w:r>
      <w:r>
        <w:rPr>
          <w:rFonts w:hint="eastAsia" w:ascii="仿宋_GB2312" w:hAnsi="仿宋_GB2312" w:eastAsia="仿宋_GB2312" w:cs="仿宋_GB2312"/>
          <w:color w:val="auto"/>
          <w:sz w:val="32"/>
          <w:szCs w:val="32"/>
          <w:lang w:eastAsia="zh-CN"/>
        </w:rPr>
        <w:t>了课件制作赛项中</w:t>
      </w:r>
      <w:r>
        <w:rPr>
          <w:rFonts w:hint="eastAsia" w:ascii="仿宋_GB2312" w:hAnsi="仿宋_GB2312" w:eastAsia="仿宋_GB2312" w:cs="仿宋_GB2312"/>
          <w:color w:val="auto"/>
          <w:sz w:val="32"/>
          <w:szCs w:val="32"/>
        </w:rPr>
        <w:t>取得</w:t>
      </w:r>
      <w:r>
        <w:rPr>
          <w:rFonts w:hint="eastAsia" w:ascii="仿宋_GB2312" w:hAnsi="仿宋_GB2312" w:eastAsia="仿宋_GB2312" w:cs="仿宋_GB2312"/>
          <w:color w:val="auto"/>
          <w:sz w:val="32"/>
          <w:szCs w:val="32"/>
          <w:lang w:eastAsia="zh-CN"/>
        </w:rPr>
        <w:t>了</w:t>
      </w:r>
      <w:r>
        <w:rPr>
          <w:rFonts w:hint="eastAsia" w:ascii="仿宋_GB2312" w:hAnsi="仿宋_GB2312" w:eastAsia="仿宋_GB2312" w:cs="仿宋_GB2312"/>
          <w:color w:val="auto"/>
          <w:sz w:val="32"/>
          <w:szCs w:val="32"/>
          <w:lang w:val="en-US" w:eastAsia="zh-CN"/>
        </w:rPr>
        <w:t>1个</w:t>
      </w:r>
      <w:r>
        <w:rPr>
          <w:rFonts w:hint="eastAsia" w:ascii="仿宋_GB2312" w:hAnsi="仿宋_GB2312" w:eastAsia="仿宋_GB2312" w:cs="仿宋_GB2312"/>
          <w:color w:val="auto"/>
          <w:sz w:val="32"/>
          <w:szCs w:val="32"/>
        </w:rPr>
        <w:t>三等奖</w:t>
      </w:r>
      <w:r>
        <w:rPr>
          <w:rFonts w:hint="eastAsia" w:ascii="仿宋_GB2312" w:hAnsi="仿宋_GB2312" w:eastAsia="仿宋_GB2312" w:cs="仿宋_GB2312"/>
          <w:color w:val="auto"/>
          <w:sz w:val="32"/>
          <w:szCs w:val="32"/>
          <w:lang w:eastAsia="zh-CN"/>
        </w:rPr>
        <w:t>，在课件制作赛项中</w:t>
      </w:r>
      <w:r>
        <w:rPr>
          <w:rFonts w:hint="eastAsia" w:ascii="仿宋_GB2312" w:hAnsi="仿宋_GB2312" w:eastAsia="仿宋_GB2312" w:cs="仿宋_GB2312"/>
          <w:color w:val="auto"/>
          <w:sz w:val="32"/>
          <w:szCs w:val="32"/>
        </w:rPr>
        <w:t>取得</w:t>
      </w:r>
      <w:r>
        <w:rPr>
          <w:rFonts w:hint="eastAsia" w:ascii="仿宋_GB2312" w:hAnsi="仿宋_GB2312" w:eastAsia="仿宋_GB2312" w:cs="仿宋_GB2312"/>
          <w:color w:val="auto"/>
          <w:sz w:val="32"/>
          <w:szCs w:val="32"/>
          <w:lang w:eastAsia="zh-CN"/>
        </w:rPr>
        <w:t>了</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个</w:t>
      </w:r>
      <w:r>
        <w:rPr>
          <w:rFonts w:hint="eastAsia" w:ascii="仿宋_GB2312" w:hAnsi="仿宋_GB2312" w:eastAsia="仿宋_GB2312" w:cs="仿宋_GB2312"/>
          <w:color w:val="auto"/>
          <w:sz w:val="32"/>
          <w:szCs w:val="32"/>
        </w:rPr>
        <w:t>一等奖，</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个</w:t>
      </w:r>
      <w:r>
        <w:rPr>
          <w:rFonts w:hint="eastAsia" w:ascii="仿宋_GB2312" w:hAnsi="仿宋_GB2312" w:eastAsia="仿宋_GB2312" w:cs="仿宋_GB2312"/>
          <w:color w:val="auto"/>
          <w:sz w:val="32"/>
          <w:szCs w:val="32"/>
        </w:rPr>
        <w:t>二等奖，</w:t>
      </w:r>
      <w:r>
        <w:rPr>
          <w:rFonts w:hint="eastAsia" w:ascii="仿宋_GB2312" w:hAnsi="仿宋_GB2312" w:eastAsia="仿宋_GB2312" w:cs="仿宋_GB2312"/>
          <w:color w:val="auto"/>
          <w:sz w:val="32"/>
          <w:szCs w:val="32"/>
          <w:lang w:eastAsia="zh-CN"/>
        </w:rPr>
        <w:t>在微课赛项中取得了</w:t>
      </w:r>
      <w:r>
        <w:rPr>
          <w:rFonts w:hint="eastAsia" w:ascii="仿宋_GB2312" w:hAnsi="仿宋_GB2312" w:eastAsia="仿宋_GB2312" w:cs="仿宋_GB2312"/>
          <w:color w:val="auto"/>
          <w:sz w:val="32"/>
          <w:szCs w:val="32"/>
          <w:lang w:val="en-US" w:eastAsia="zh-CN"/>
        </w:rPr>
        <w:t>1个一等奖</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个</w:t>
      </w:r>
      <w:r>
        <w:rPr>
          <w:rFonts w:hint="eastAsia" w:ascii="仿宋_GB2312" w:hAnsi="仿宋_GB2312" w:eastAsia="仿宋_GB2312" w:cs="仿宋_GB2312"/>
          <w:color w:val="auto"/>
          <w:sz w:val="32"/>
          <w:szCs w:val="32"/>
        </w:rPr>
        <w:t>二等奖，</w:t>
      </w:r>
      <w:r>
        <w:rPr>
          <w:rFonts w:hint="eastAsia" w:ascii="仿宋_GB2312" w:hAnsi="仿宋_GB2312" w:eastAsia="仿宋_GB2312" w:cs="仿宋_GB2312"/>
          <w:color w:val="auto"/>
          <w:sz w:val="32"/>
          <w:szCs w:val="32"/>
          <w:lang w:val="en-US" w:eastAsia="zh-CN"/>
        </w:rPr>
        <w:t>1个</w:t>
      </w:r>
      <w:r>
        <w:rPr>
          <w:rFonts w:hint="eastAsia" w:ascii="仿宋_GB2312" w:hAnsi="仿宋_GB2312" w:eastAsia="仿宋_GB2312" w:cs="仿宋_GB2312"/>
          <w:color w:val="auto"/>
          <w:sz w:val="32"/>
          <w:szCs w:val="32"/>
        </w:rPr>
        <w:t>三等奖</w:t>
      </w:r>
      <w:r>
        <w:rPr>
          <w:rFonts w:hint="eastAsia" w:ascii="仿宋_GB2312" w:hAnsi="仿宋_GB2312" w:eastAsia="仿宋_GB2312" w:cs="仿宋_GB2312"/>
          <w:color w:val="auto"/>
          <w:sz w:val="32"/>
          <w:szCs w:val="32"/>
          <w:lang w:val="en-US" w:eastAsia="zh-CN"/>
        </w:rPr>
        <w:t>的</w:t>
      </w:r>
      <w:r>
        <w:rPr>
          <w:rFonts w:hint="eastAsia" w:ascii="仿宋_GB2312" w:hAnsi="仿宋_GB2312" w:eastAsia="仿宋_GB2312" w:cs="仿宋_GB2312"/>
          <w:color w:val="auto"/>
          <w:sz w:val="32"/>
          <w:szCs w:val="32"/>
        </w:rPr>
        <w:t>优异成绩。</w:t>
      </w:r>
    </w:p>
    <w:p>
      <w:pPr>
        <w:spacing w:line="360" w:lineRule="auto"/>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在2018年河南省高等职业院校技能大赛教学能力比赛中，我院教师周军晖、李龙荣获团体三等奖的佳绩。</w:t>
      </w: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val="en-US" w:eastAsia="zh-CN"/>
        </w:rPr>
        <w:t>在2018 年中国技能大赛-第八届全国数控技能大赛河南省 选拔赛中</w:t>
      </w:r>
      <w:r>
        <w:rPr>
          <w:rFonts w:hint="eastAsia" w:ascii="仿宋_GB2312" w:hAnsi="仿宋_GB2312" w:eastAsia="仿宋_GB2312" w:cs="仿宋_GB2312"/>
          <w:sz w:val="32"/>
          <w:szCs w:val="32"/>
          <w:lang w:val="en-US" w:eastAsia="zh-CN"/>
        </w:rPr>
        <w:t>学生组获得二等奖1项，三等奖4项；教师组获得二等奖2项。</w:t>
      </w: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在2019年河南省“互联网+”大学生创新创业大赛暨第五届中国“互联网+”大学生创新创业大赛河南赛区选拔赛中我院学生李乐、候辰星等获得三等奖的佳绩。</w:t>
      </w:r>
    </w:p>
    <w:p>
      <w:pPr>
        <w:spacing w:line="360" w:lineRule="auto"/>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在201</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lang w:eastAsia="zh-CN"/>
        </w:rPr>
        <w:t>年许昌市中等职业教育技能大赛中，我院参赛</w:t>
      </w:r>
      <w:r>
        <w:rPr>
          <w:rFonts w:hint="eastAsia" w:ascii="仿宋_GB2312" w:hAnsi="仿宋_GB2312" w:eastAsia="仿宋_GB2312" w:cs="仿宋_GB2312"/>
          <w:color w:val="auto"/>
          <w:sz w:val="32"/>
          <w:szCs w:val="32"/>
          <w:lang w:val="en-US" w:eastAsia="zh-CN"/>
        </w:rPr>
        <w:t>53</w:t>
      </w:r>
      <w:r>
        <w:rPr>
          <w:rFonts w:hint="eastAsia" w:ascii="仿宋_GB2312" w:hAnsi="仿宋_GB2312" w:eastAsia="仿宋_GB2312" w:cs="仿宋_GB2312"/>
          <w:color w:val="auto"/>
          <w:sz w:val="32"/>
          <w:szCs w:val="32"/>
          <w:lang w:eastAsia="zh-CN"/>
        </w:rPr>
        <w:t>个赛项，获奖</w:t>
      </w:r>
      <w:r>
        <w:rPr>
          <w:rFonts w:hint="eastAsia" w:ascii="仿宋_GB2312" w:hAnsi="仿宋_GB2312" w:eastAsia="仿宋_GB2312" w:cs="仿宋_GB2312"/>
          <w:color w:val="auto"/>
          <w:sz w:val="32"/>
          <w:szCs w:val="32"/>
          <w:lang w:val="en-US" w:eastAsia="zh-CN"/>
        </w:rPr>
        <w:t>36</w:t>
      </w:r>
      <w:r>
        <w:rPr>
          <w:rFonts w:hint="eastAsia" w:ascii="仿宋_GB2312" w:hAnsi="仿宋_GB2312" w:eastAsia="仿宋_GB2312" w:cs="仿宋_GB2312"/>
          <w:color w:val="auto"/>
          <w:sz w:val="32"/>
          <w:szCs w:val="32"/>
          <w:lang w:eastAsia="zh-CN"/>
        </w:rPr>
        <w:t>项，其中技能类</w:t>
      </w:r>
      <w:r>
        <w:rPr>
          <w:rFonts w:hint="eastAsia" w:ascii="仿宋_GB2312" w:hAnsi="仿宋_GB2312" w:eastAsia="仿宋_GB2312" w:cs="仿宋_GB2312"/>
          <w:color w:val="auto"/>
          <w:sz w:val="32"/>
          <w:szCs w:val="32"/>
          <w:lang w:val="en-US" w:eastAsia="zh-CN"/>
        </w:rPr>
        <w:t>13</w:t>
      </w:r>
      <w:r>
        <w:rPr>
          <w:rFonts w:hint="eastAsia" w:ascii="仿宋_GB2312" w:hAnsi="仿宋_GB2312" w:eastAsia="仿宋_GB2312" w:cs="仿宋_GB2312"/>
          <w:color w:val="auto"/>
          <w:sz w:val="32"/>
          <w:szCs w:val="32"/>
          <w:lang w:eastAsia="zh-CN"/>
        </w:rPr>
        <w:t>项、素质类</w:t>
      </w:r>
      <w:r>
        <w:rPr>
          <w:rFonts w:hint="eastAsia" w:ascii="仿宋_GB2312" w:hAnsi="仿宋_GB2312" w:eastAsia="仿宋_GB2312" w:cs="仿宋_GB2312"/>
          <w:color w:val="auto"/>
          <w:sz w:val="32"/>
          <w:szCs w:val="32"/>
          <w:lang w:val="en-US" w:eastAsia="zh-CN"/>
        </w:rPr>
        <w:t>14</w:t>
      </w:r>
      <w:r>
        <w:rPr>
          <w:rFonts w:hint="eastAsia" w:ascii="仿宋_GB2312" w:hAnsi="仿宋_GB2312" w:eastAsia="仿宋_GB2312" w:cs="仿宋_GB2312"/>
          <w:color w:val="auto"/>
          <w:sz w:val="32"/>
          <w:szCs w:val="32"/>
          <w:lang w:eastAsia="zh-CN"/>
        </w:rPr>
        <w:t>项、传统文化类</w:t>
      </w:r>
      <w:r>
        <w:rPr>
          <w:rFonts w:hint="eastAsia" w:ascii="仿宋_GB2312" w:hAnsi="仿宋_GB2312" w:eastAsia="仿宋_GB2312" w:cs="仿宋_GB2312"/>
          <w:color w:val="auto"/>
          <w:sz w:val="32"/>
          <w:szCs w:val="32"/>
          <w:lang w:val="en-US" w:eastAsia="zh-CN"/>
        </w:rPr>
        <w:t>2项、文明风采类1项、全员化6项，</w:t>
      </w:r>
      <w:r>
        <w:rPr>
          <w:rFonts w:hint="eastAsia" w:ascii="仿宋_GB2312" w:hAnsi="仿宋_GB2312" w:eastAsia="仿宋_GB2312" w:cs="仿宋_GB2312"/>
          <w:color w:val="auto"/>
          <w:sz w:val="32"/>
          <w:szCs w:val="32"/>
          <w:lang w:eastAsia="zh-CN"/>
        </w:rPr>
        <w:t>取得可喜成绩，共获得一等奖</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个，二等奖</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eastAsia="zh-CN"/>
        </w:rPr>
        <w:t>个，三等奖</w:t>
      </w:r>
      <w:r>
        <w:rPr>
          <w:rFonts w:hint="eastAsia" w:ascii="仿宋_GB2312" w:hAnsi="仿宋_GB2312" w:eastAsia="仿宋_GB2312" w:cs="仿宋_GB2312"/>
          <w:color w:val="auto"/>
          <w:sz w:val="32"/>
          <w:szCs w:val="32"/>
          <w:lang w:val="en-US" w:eastAsia="zh-CN"/>
        </w:rPr>
        <w:t>38</w:t>
      </w:r>
      <w:r>
        <w:rPr>
          <w:rFonts w:hint="eastAsia" w:ascii="仿宋_GB2312" w:hAnsi="仿宋_GB2312" w:eastAsia="仿宋_GB2312" w:cs="仿宋_GB2312"/>
          <w:color w:val="auto"/>
          <w:sz w:val="32"/>
          <w:szCs w:val="32"/>
          <w:lang w:eastAsia="zh-CN"/>
        </w:rPr>
        <w:t>个。</w:t>
      </w:r>
    </w:p>
    <w:p>
      <w:pPr>
        <w:ind w:firstLine="643" w:firstLineChars="200"/>
        <w:jc w:val="left"/>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6</w:t>
      </w:r>
      <w:r>
        <w:rPr>
          <w:rFonts w:hint="eastAsia" w:ascii="仿宋_GB2312" w:hAnsi="仿宋_GB2312" w:eastAsia="仿宋_GB2312" w:cs="仿宋_GB2312"/>
          <w:b/>
          <w:sz w:val="32"/>
          <w:szCs w:val="32"/>
        </w:rPr>
        <w:t>.做好各级各类项目的申报、建设及中期检查与结项验收工作。</w:t>
      </w:r>
    </w:p>
    <w:p>
      <w:pPr>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成果申报“</w:t>
      </w:r>
      <w:r>
        <w:rPr>
          <w:rFonts w:hint="eastAsia" w:ascii="仿宋_GB2312" w:hAnsi="仿宋_GB2312" w:eastAsia="仿宋_GB2312" w:cs="仿宋_GB2312"/>
          <w:kern w:val="0"/>
          <w:sz w:val="32"/>
          <w:szCs w:val="32"/>
          <w:lang w:eastAsia="zh-CN"/>
        </w:rPr>
        <w:t>河南省高水平职业院校和高水平专业群建设单位；成功申报</w:t>
      </w:r>
      <w:r>
        <w:rPr>
          <w:rFonts w:hint="eastAsia" w:ascii="仿宋_GB2312" w:hAnsi="仿宋_GB2312" w:eastAsia="仿宋_GB2312" w:cs="仿宋_GB2312"/>
          <w:kern w:val="0"/>
          <w:sz w:val="32"/>
          <w:szCs w:val="32"/>
          <w:lang w:val="en-US" w:eastAsia="zh-CN"/>
        </w:rPr>
        <w:t>中央电教馆批准为“</w:t>
      </w:r>
      <w:r>
        <w:rPr>
          <w:rFonts w:hint="eastAsia" w:ascii="仿宋_GB2312" w:hAnsi="仿宋_GB2312" w:eastAsia="仿宋_GB2312" w:cs="仿宋_GB2312"/>
          <w:kern w:val="0"/>
          <w:sz w:val="32"/>
          <w:szCs w:val="32"/>
          <w:lang w:eastAsia="zh-CN"/>
        </w:rPr>
        <w:t>职业院校学生信息化职业能力提升和认证项目学校</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sz w:val="32"/>
          <w:szCs w:val="32"/>
          <w:lang w:val="en-US" w:eastAsia="zh-CN"/>
        </w:rPr>
        <w:t>。</w:t>
      </w:r>
    </w:p>
    <w:p>
      <w:pPr>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组织做好我院《高等职业教育创新发展行动计划（2015-2018年）》结项验收工作。分别是骨干专业：电气自动化技术专业；生产性实训基地：智能制造生产性实训基地和新能源汽车技术生产性实训基地。</w:t>
      </w:r>
    </w:p>
    <w:p>
      <w:pPr>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成功获批《高等职业教育创新发展行动计划（2015-2018年）》国家级骨干专业：电气自动化技术专业、国家级生产性实训基地：智能制造生产性实训基地。</w:t>
      </w:r>
    </w:p>
    <w:p>
      <w:pPr>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组织做好《201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 xml:space="preserve">年全民技能振兴工程省级技工院校“一体化”教学实训综合示范基地建设项目》和省级李松涛智能制造技能大师工作室建设项目的结项验收工作以及全部已建项目检查验收工作。 </w:t>
      </w:r>
    </w:p>
    <w:p>
      <w:pPr>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组织申报《201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年全民技能振兴工程省级高技能人才培养示范基地建设项目》</w:t>
      </w:r>
    </w:p>
    <w:p>
      <w:pPr>
        <w:ind w:firstLine="643"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val="en-US" w:eastAsia="zh-CN"/>
        </w:rPr>
        <w:t>7</w:t>
      </w:r>
      <w:r>
        <w:rPr>
          <w:rFonts w:hint="eastAsia" w:ascii="仿宋_GB2312" w:hAnsi="仿宋_GB2312" w:eastAsia="仿宋_GB2312" w:cs="仿宋_GB2312"/>
          <w:b/>
          <w:sz w:val="32"/>
          <w:szCs w:val="32"/>
        </w:rPr>
        <w:t>.组织做好我院201</w:t>
      </w:r>
      <w:r>
        <w:rPr>
          <w:rFonts w:hint="eastAsia" w:ascii="仿宋_GB2312" w:hAnsi="仿宋_GB2312" w:eastAsia="仿宋_GB2312" w:cs="仿宋_GB2312"/>
          <w:b/>
          <w:sz w:val="32"/>
          <w:szCs w:val="32"/>
          <w:lang w:val="en-US" w:eastAsia="zh-CN"/>
        </w:rPr>
        <w:t>9</w:t>
      </w:r>
      <w:r>
        <w:rPr>
          <w:rFonts w:hint="eastAsia" w:ascii="仿宋_GB2312" w:hAnsi="仿宋_GB2312" w:eastAsia="仿宋_GB2312" w:cs="仿宋_GB2312"/>
          <w:b/>
          <w:sz w:val="32"/>
          <w:szCs w:val="32"/>
        </w:rPr>
        <w:t>年高等职业院校人才培养工作状态数据的填报和《高等职业教育质量201</w:t>
      </w:r>
      <w:r>
        <w:rPr>
          <w:rFonts w:hint="eastAsia" w:ascii="仿宋_GB2312" w:hAnsi="仿宋_GB2312" w:eastAsia="仿宋_GB2312" w:cs="仿宋_GB2312"/>
          <w:b/>
          <w:sz w:val="32"/>
          <w:szCs w:val="32"/>
          <w:lang w:val="en-US" w:eastAsia="zh-CN"/>
        </w:rPr>
        <w:t>9</w:t>
      </w:r>
      <w:r>
        <w:rPr>
          <w:rFonts w:hint="eastAsia" w:ascii="仿宋_GB2312" w:hAnsi="仿宋_GB2312" w:eastAsia="仿宋_GB2312" w:cs="仿宋_GB2312"/>
          <w:b/>
          <w:sz w:val="32"/>
          <w:szCs w:val="32"/>
        </w:rPr>
        <w:t>年度报告》的编制和报送工作。做好实验实训室相关数据的统计上报工作</w:t>
      </w:r>
      <w:r>
        <w:rPr>
          <w:rFonts w:hint="eastAsia" w:ascii="仿宋_GB2312" w:hAnsi="仿宋_GB2312" w:eastAsia="仿宋_GB2312" w:cs="仿宋_GB2312"/>
          <w:b/>
          <w:sz w:val="32"/>
          <w:szCs w:val="32"/>
          <w:lang w:eastAsia="zh-CN"/>
        </w:rPr>
        <w:t>、实验实训室安全年度质量报告编制工作</w:t>
      </w:r>
      <w:r>
        <w:rPr>
          <w:rFonts w:hint="eastAsia" w:ascii="仿宋_GB2312" w:hAnsi="仿宋_GB2312" w:eastAsia="仿宋_GB2312" w:cs="仿宋_GB2312"/>
          <w:b/>
          <w:sz w:val="32"/>
          <w:szCs w:val="32"/>
        </w:rPr>
        <w:t>。组织做好201</w:t>
      </w:r>
      <w:r>
        <w:rPr>
          <w:rFonts w:hint="eastAsia" w:ascii="仿宋_GB2312" w:hAnsi="仿宋_GB2312" w:eastAsia="仿宋_GB2312" w:cs="仿宋_GB2312"/>
          <w:b/>
          <w:sz w:val="32"/>
          <w:szCs w:val="32"/>
          <w:lang w:val="en-US" w:eastAsia="zh-CN"/>
        </w:rPr>
        <w:t>9</w:t>
      </w:r>
      <w:r>
        <w:rPr>
          <w:rFonts w:hint="eastAsia" w:ascii="仿宋_GB2312" w:hAnsi="仿宋_GB2312" w:eastAsia="仿宋_GB2312" w:cs="仿宋_GB2312"/>
          <w:b/>
          <w:sz w:val="32"/>
          <w:szCs w:val="32"/>
        </w:rPr>
        <w:t>年度单招考试的相关考务工作。</w:t>
      </w:r>
    </w:p>
    <w:p>
      <w:pPr>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lang w:val="en-US" w:eastAsia="zh-CN"/>
        </w:rPr>
        <w:t>8</w:t>
      </w:r>
      <w:r>
        <w:rPr>
          <w:rFonts w:hint="eastAsia" w:ascii="仿宋_GB2312" w:hAnsi="仿宋_GB2312" w:eastAsia="仿宋_GB2312" w:cs="仿宋_GB2312"/>
          <w:b/>
          <w:sz w:val="32"/>
          <w:szCs w:val="32"/>
        </w:rPr>
        <w:t>.</w:t>
      </w:r>
      <w:r>
        <w:rPr>
          <w:rFonts w:hint="eastAsia" w:ascii="仿宋_GB2312" w:hAnsi="仿宋_GB2312" w:eastAsia="仿宋_GB2312" w:cs="仿宋_GB2312"/>
          <w:b/>
          <w:bCs/>
          <w:sz w:val="32"/>
          <w:szCs w:val="32"/>
          <w:lang w:eastAsia="zh-CN"/>
        </w:rPr>
        <w:t>组织做好省教育厅对我院实验室安全工作进行大检查。</w:t>
      </w:r>
      <w:r>
        <w:rPr>
          <w:rFonts w:hint="eastAsia" w:ascii="仿宋_GB2312" w:hAnsi="仿宋_GB2312" w:eastAsia="仿宋_GB2312" w:cs="仿宋_GB2312"/>
          <w:sz w:val="32"/>
          <w:szCs w:val="32"/>
        </w:rPr>
        <w:t>按照《河南省教育厅关于开展201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年度高等学校科研实验室安全检查工作的通知》、《河南省教育厅关于2018年度高校教学实验室安全检查工作的通知》文件要求，结合《高等学校实验室安全检查项目表（201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组织对</w:t>
      </w:r>
      <w:r>
        <w:rPr>
          <w:rFonts w:hint="eastAsia" w:ascii="仿宋_GB2312" w:hAnsi="仿宋_GB2312" w:eastAsia="仿宋_GB2312" w:cs="仿宋_GB2312"/>
          <w:sz w:val="32"/>
          <w:szCs w:val="32"/>
        </w:rPr>
        <w:t>我院实训室安全</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进行了认真的自查，</w:t>
      </w:r>
      <w:r>
        <w:rPr>
          <w:rFonts w:hint="eastAsia" w:ascii="仿宋_GB2312" w:hAnsi="仿宋_GB2312" w:eastAsia="仿宋_GB2312" w:cs="仿宋_GB2312"/>
          <w:sz w:val="32"/>
          <w:szCs w:val="32"/>
          <w:lang w:eastAsia="zh-CN"/>
        </w:rPr>
        <w:t>撰写并</w:t>
      </w:r>
      <w:r>
        <w:rPr>
          <w:rFonts w:hint="eastAsia" w:ascii="仿宋_GB2312" w:hAnsi="仿宋_GB2312" w:eastAsia="仿宋_GB2312" w:cs="仿宋_GB2312"/>
          <w:sz w:val="32"/>
          <w:szCs w:val="32"/>
        </w:rPr>
        <w:t>报送实验室安全检查自评报告，顺利通过了省教育厅的安全检查。</w:t>
      </w:r>
    </w:p>
    <w:p>
      <w:pPr>
        <w:ind w:firstLine="643"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9</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sz w:val="32"/>
          <w:szCs w:val="32"/>
        </w:rPr>
        <w:t>强化日常教学质量监控。</w:t>
      </w:r>
      <w:r>
        <w:rPr>
          <w:rFonts w:hint="eastAsia" w:ascii="仿宋_GB2312" w:hAnsi="仿宋_GB2312" w:eastAsia="仿宋_GB2312" w:cs="仿宋_GB2312"/>
          <w:sz w:val="32"/>
          <w:szCs w:val="32"/>
        </w:rPr>
        <w:t>加强期初、期中和期末及节假日前后的教学检查；坚持每周至少一次的随机抽查；组织召开教学工作学生座谈会；成立学院教学督导团，定期对教学秩序进行督导检查，检查教师教案、学生作业，坚持随机进班听课；制定并实施领导干部、教师听课制度；组织实施学生评教和系部教师互评，对教师教学质量进行量化考核，不断提高课堂教学质量。通过上述措施，及时处理和整改教学工作中存在的问题，规范日常教学行为，保证了教学工作良性运行。</w:t>
      </w:r>
    </w:p>
    <w:p>
      <w:pPr>
        <w:numPr>
          <w:ilvl w:val="0"/>
          <w:numId w:val="1"/>
        </w:numPr>
        <w:rPr>
          <w:rFonts w:hint="eastAsia" w:ascii="黑体" w:hAnsi="黑体" w:eastAsia="黑体" w:cs="黑体"/>
          <w:b w:val="0"/>
          <w:bCs/>
          <w:sz w:val="32"/>
          <w:szCs w:val="32"/>
        </w:rPr>
      </w:pPr>
      <w:r>
        <w:rPr>
          <w:rFonts w:hint="eastAsia" w:ascii="黑体" w:hAnsi="黑体" w:eastAsia="黑体" w:cs="黑体"/>
          <w:b w:val="0"/>
          <w:bCs/>
          <w:sz w:val="32"/>
          <w:szCs w:val="32"/>
        </w:rPr>
        <w:t xml:space="preserve">勤政廉政，认真落实党风廉政建设责任制 </w:t>
      </w:r>
    </w:p>
    <w:p>
      <w:pPr>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自觉履行党风廉政建设主体责任。按照“一岗双责”的要求，坚持把党风廉政建设放在心上、扛在肩上、抓在手上，带头做党风廉政建设的领导者、执行者、推动者。认真</w:t>
      </w:r>
      <w:r>
        <w:rPr>
          <w:rFonts w:hint="eastAsia" w:ascii="仿宋_GB2312" w:hAnsi="仿宋_GB2312" w:eastAsia="仿宋_GB2312" w:cs="仿宋_GB2312"/>
          <w:sz w:val="32"/>
          <w:szCs w:val="32"/>
        </w:rPr>
        <w:t>履行指导、管理与监督职责，教育、督查教务处、实训与设备管理中心、公共教学部等分管部门及联系的机电工程系的廉政制度的落实；严格按照党风廉政建设责任制的要求，把党风廉政建设与各项业务工作有机结合起来，做到同研究、同部署、同落实</w:t>
      </w:r>
      <w:r>
        <w:rPr>
          <w:rFonts w:hint="eastAsia" w:ascii="仿宋_GB2312" w:hAnsi="仿宋_GB2312" w:eastAsia="仿宋_GB2312" w:cs="仿宋_GB2312"/>
          <w:sz w:val="32"/>
          <w:szCs w:val="32"/>
        </w:rPr>
        <w:t>，通过日常汇报、廉政谈话等形式，持续加强对分管干部职工的警示教育，切实做到内强素质、外树形象，克已奉公、任劳任怨，乐于吃苦、默默奉献</w:t>
      </w:r>
      <w:r>
        <w:rPr>
          <w:rFonts w:hint="eastAsia" w:ascii="仿宋_GB2312" w:hAnsi="仿宋_GB2312" w:eastAsia="仿宋_GB2312" w:cs="仿宋_GB2312"/>
          <w:sz w:val="32"/>
          <w:szCs w:val="32"/>
        </w:rPr>
        <w:t>；落实“三重一大”纪检监察审计全程监督制度，教材采购严格按照学院制定的物品采购制度和程序执行，经层层审核后，由纪检、检查、财务等组成的招标小组组织公开招标，重大项目由市政府采购办负责采购，规范程序，阳光操作，严防商业贿赂、贪污受贿等不正当交易行为的发生；切实搞好教育乱收费等专项治理工作，严格执行规定的收费项目和收费标准。一年来，我分管领域内的干部职工无违纪行为发生。</w:t>
      </w:r>
    </w:p>
    <w:p>
      <w:pPr>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做好个人廉政建设。自觉学习中央、省、市纪委全会精神和省、市领导在廉政工作会议上的重要讲话，学习《中国共产党领导干部廉洁从政若干准则》、《中国共产党党内监督条例和纪律处分条例》等法律法规，牢固树立廉洁从政的观念，坚定反腐倡廉的信心。</w:t>
      </w:r>
      <w:r>
        <w:rPr>
          <w:rFonts w:hint="eastAsia" w:ascii="仿宋_GB2312" w:hAnsi="仿宋_GB2312" w:eastAsia="仿宋_GB2312" w:cs="仿宋_GB2312"/>
          <w:sz w:val="32"/>
          <w:szCs w:val="32"/>
        </w:rPr>
        <w:t>认真执行民主集中制，积极维护党委统一领导和班子团结，不断增强集体领导意识、分工负责意识和主动配合意识；坚持以身作则，发挥表率作用，要求下属及广大教师做到的自己首先做到，要求下属及教师不做的自己坚决不做；严格执行中央八项规定，严格遵守党的政治纪律、组织纪律、经济工作纪律和群众工作纪律，</w:t>
      </w:r>
      <w:r>
        <w:rPr>
          <w:rFonts w:hint="eastAsia" w:ascii="仿宋_GB2312" w:hAnsi="仿宋_GB2312" w:eastAsia="仿宋_GB2312" w:cs="仿宋_GB2312"/>
          <w:sz w:val="32"/>
          <w:szCs w:val="32"/>
        </w:rPr>
        <w:t>时刻以焦裕禄为镜，厉行节约，严于律己，不搞特殊化，不以权谋私，自觉接受组织和群众监督，保持自身廉洁形象。严格按照中央和省委、市委的要求，报告个人重大事项，切实遵守组织人事纪律、公务用车</w:t>
      </w:r>
      <w:r>
        <w:rPr>
          <w:rFonts w:hint="eastAsia" w:ascii="仿宋_GB2312" w:hAnsi="仿宋_GB2312" w:eastAsia="仿宋_GB2312" w:cs="仿宋_GB2312"/>
          <w:spacing w:val="-11"/>
          <w:sz w:val="32"/>
          <w:szCs w:val="32"/>
        </w:rPr>
        <w:t>等方面的规定，没有出现违反党风廉政建设和廉洁自律规定的问题。</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回顾自己一年来的工作，我感觉是繁忙而紧张的，工作是富有成效的，心里觉得是踏实的，比较圆满地完成了各项工作任务。但是，这些成绩的取得主要依赖于市委市政府和院党委的正确领导，归功于学院党委委员的帮助</w:t>
      </w:r>
      <w:bookmarkStart w:id="0" w:name="_GoBack"/>
      <w:bookmarkEnd w:id="0"/>
      <w:r>
        <w:rPr>
          <w:rFonts w:hint="eastAsia" w:ascii="仿宋_GB2312" w:hAnsi="仿宋_GB2312" w:eastAsia="仿宋_GB2312" w:cs="仿宋_GB2312"/>
          <w:sz w:val="32"/>
          <w:szCs w:val="32"/>
        </w:rPr>
        <w:t>支持,得益于同志们的同心同德、发奋图强。同时也认识到自己在工作中还存在有不足之处。如系统的理论学习不够深入，国内外先进的职业教育理念需要进一步实践，工作中有急躁情绪等，我将在今后的工作中，</w:t>
      </w:r>
      <w:r>
        <w:rPr>
          <w:rFonts w:hint="eastAsia" w:ascii="仿宋_GB2312" w:hAnsi="仿宋_GB2312" w:eastAsia="仿宋_GB2312" w:cs="仿宋_GB2312"/>
          <w:sz w:val="32"/>
          <w:szCs w:val="32"/>
          <w:lang w:eastAsia="zh-CN"/>
        </w:rPr>
        <w:t>深入贯彻党的十九大精神，以习近平新时代中国特色社会主义思想</w:t>
      </w:r>
      <w:r>
        <w:rPr>
          <w:rFonts w:hint="eastAsia" w:ascii="仿宋_GB2312" w:hAnsi="仿宋_GB2312" w:eastAsia="仿宋_GB2312" w:cs="仿宋_GB2312"/>
          <w:sz w:val="32"/>
          <w:szCs w:val="32"/>
        </w:rPr>
        <w:t>为指导，发扬成绩，克服不足，积极探索，不断努力学习，不断完善自我，以百倍的热情和干劲创造性的开展工作，不断加强内涵建设，提升人才培养质量，为学院的建设和发展做出自己应有的贡献。</w:t>
      </w:r>
    </w:p>
    <w:p>
      <w:pPr>
        <w:numPr>
          <w:numId w:val="0"/>
        </w:numPr>
        <w:ind w:left="643" w:leftChars="0"/>
        <w:rPr>
          <w:rFonts w:hint="eastAsia" w:ascii="仿宋_GB2312" w:hAnsi="仿宋_GB2312" w:eastAsia="仿宋_GB2312" w:cs="仿宋_GB2312"/>
          <w:sz w:val="32"/>
          <w:szCs w:val="32"/>
        </w:rPr>
      </w:pPr>
    </w:p>
    <w:sectPr>
      <w:headerReference r:id="rId3" w:type="default"/>
      <w:footerReference r:id="rId5" w:type="default"/>
      <w:headerReference r:id="rId4" w:type="even"/>
      <w:footerReference r:id="rId6" w:type="even"/>
      <w:pgSz w:w="11906" w:h="16838"/>
      <w:pgMar w:top="1701" w:right="1701" w:bottom="1701" w:left="1701" w:header="851" w:footer="992" w:gutter="0"/>
      <w:paperSrc/>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0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0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KQQ1tcICAADYBQAADgAAAAAA&#10;AAABACAAAAAfAQAAZHJzL2Uyb0RvYy54bWxQSwUGAAAAAAYABgBZAQAAUwY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30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- 2 -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30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fzsLH8ICAADYBQAADgAAAAAA&#10;AAABACAAAAAfAQAAZHJzL2Uyb0RvYy54bWxQSwUGAAAAAAYABgBZAQAAUwY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- 2 -</w:t>
                    </w:r>
                    <w:r>
                      <w:rPr>
                        <w:rFonts w:hint="eastAsia"/>
                        <w:lang w:eastAsia="zh-CN"/>
                      </w:rPr>
                      <w:fldChar w:fldCharType="end"/>
                    </w:r>
                  </w:p>
                </w:txbxContent>
              </v:textbox>
            </v:shape>
          </w:pict>
        </mc:Fallback>
      </mc:AlternateContent>
    </w:r>
    <w:r>
      <mc:AlternateContent>
        <mc:Choice Requires="wps">
          <w:drawing>
            <wp:anchor distT="0" distB="0" distL="114300" distR="114300" simplePos="0" relativeHeight="1024" behindDoc="0" locked="0" layoutInCell="0" allowOverlap="1">
              <wp:simplePos x="0" y="0"/>
              <wp:positionH relativeFrom="margin">
                <wp:align>center</wp:align>
              </wp:positionH>
              <wp:positionV relativeFrom="page">
                <wp:align>bottom</wp:align>
              </wp:positionV>
              <wp:extent cx="5615940" cy="641350"/>
              <wp:effectExtent l="0" t="0" r="0" b="0"/>
              <wp:wrapNone/>
              <wp:docPr id="1" name="矩形 454"/>
              <wp:cNvGraphicFramePr/>
              <a:graphic xmlns:a="http://schemas.openxmlformats.org/drawingml/2006/main">
                <a:graphicData uri="http://schemas.microsoft.com/office/word/2010/wordprocessingShape">
                  <wps:wsp>
                    <wps:cNvSpPr/>
                    <wps:spPr>
                      <a:xfrm>
                        <a:off x="0" y="0"/>
                        <a:ext cx="5615940" cy="641350"/>
                      </a:xfrm>
                      <a:prstGeom prst="rect">
                        <a:avLst/>
                      </a:prstGeom>
                      <a:noFill/>
                      <a:ln>
                        <a:noFill/>
                      </a:ln>
                    </wps:spPr>
                    <wps:txbx>
                      <w:txbxContent>
                        <w:p/>
                      </w:txbxContent>
                    </wps:txbx>
                    <wps:bodyPr lIns="91440" tIns="0" rIns="91440" bIns="45720" upright="1"/>
                  </wps:wsp>
                </a:graphicData>
              </a:graphic>
            </wp:anchor>
          </w:drawing>
        </mc:Choice>
        <mc:Fallback>
          <w:pict>
            <v:rect id="矩形 454" o:spid="_x0000_s1026" o:spt="1" style="position:absolute;left:0pt;height:50.5pt;width:442.2pt;mso-position-horizontal:center;mso-position-horizontal-relative:margin;mso-position-vertical:bottom;mso-position-vertical-relative:page;z-index:1024;mso-width-relative:page;mso-height-relative:page;" filled="f" stroked="f" coordsize="21600,21600" o:allowincell="f" o:gfxdata="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C0krw30wAAAAUBAAAPAAAAAAAAAAEAIAAA&#10;ACIAAABkcnMvZG93bnJldi54bWxQSwECFAAUAAAACACHTuJAwU4jjJ8BAAAlAwAADgAAAAAAAAAB&#10;ACAAAAAiAQAAZHJzL2Uyb0RvYy54bWxQSwUGAAAAAAYABgBZAQAAMwUAAAAA&#10;">
              <v:fill on="f" focussize="0,0"/>
              <v:stroke on="f"/>
              <v:imagedata o:title=""/>
              <o:lock v:ext="edit" aspectratio="f"/>
              <v:textbox inset="2.54mm,0mm,2.54mm,1.27mm">
                <w:txbxContent>
                  <w:p/>
                </w:txbxContent>
              </v:textbox>
            </v:rect>
          </w:pict>
        </mc:Fallback>
      </mc:AlternateContent>
    </w:r>
    <w:r>
      <mc:AlternateContent>
        <mc:Choice Requires="wpg">
          <w:drawing>
            <wp:anchor distT="0" distB="0" distL="114300" distR="114300" simplePos="0" relativeHeight="1024" behindDoc="0" locked="0" layoutInCell="1" allowOverlap="1">
              <wp:simplePos x="0" y="0"/>
              <wp:positionH relativeFrom="page">
                <wp:posOffset>896620</wp:posOffset>
              </wp:positionH>
              <wp:positionV relativeFrom="page">
                <wp:posOffset>10099675</wp:posOffset>
              </wp:positionV>
              <wp:extent cx="76200" cy="586105"/>
              <wp:effectExtent l="7620" t="0" r="11430" b="4445"/>
              <wp:wrapNone/>
              <wp:docPr id="5" name="组 455"/>
              <wp:cNvGraphicFramePr/>
              <a:graphic xmlns:a="http://schemas.openxmlformats.org/drawingml/2006/main">
                <a:graphicData uri="http://schemas.microsoft.com/office/word/2010/wordprocessingGroup">
                  <wpg:wgp>
                    <wpg:cNvGrpSpPr/>
                    <wpg:grpSpPr>
                      <a:xfrm>
                        <a:off x="0" y="0"/>
                        <a:ext cx="76200" cy="586105"/>
                        <a:chOff x="2820" y="4935"/>
                        <a:chExt cx="120" cy="1320"/>
                      </a:xfrm>
                    </wpg:grpSpPr>
                    <wps:wsp>
                      <wps:cNvPr id="2" name="自选图形 2"/>
                      <wps:cNvCnPr/>
                      <wps:spPr>
                        <a:xfrm>
                          <a:off x="2820" y="4935"/>
                          <a:ext cx="0" cy="1320"/>
                        </a:xfrm>
                        <a:prstGeom prst="straightConnector1">
                          <a:avLst/>
                        </a:prstGeom>
                        <a:ln w="15875" cap="flat" cmpd="sng">
                          <a:solidFill>
                            <a:srgbClr val="A9D18E"/>
                          </a:solidFill>
                          <a:prstDash val="solid"/>
                          <a:headEnd type="none" w="med" len="med"/>
                          <a:tailEnd type="none" w="med" len="med"/>
                        </a:ln>
                      </wps:spPr>
                      <wps:bodyPr/>
                    </wps:wsp>
                    <wps:wsp>
                      <wps:cNvPr id="3" name="自选图形 3"/>
                      <wps:cNvCnPr/>
                      <wps:spPr>
                        <a:xfrm>
                          <a:off x="2880" y="4935"/>
                          <a:ext cx="0" cy="1320"/>
                        </a:xfrm>
                        <a:prstGeom prst="straightConnector1">
                          <a:avLst/>
                        </a:prstGeom>
                        <a:ln w="15875" cap="flat" cmpd="sng">
                          <a:solidFill>
                            <a:srgbClr val="A9D18E"/>
                          </a:solidFill>
                          <a:prstDash val="solid"/>
                          <a:headEnd type="none" w="med" len="med"/>
                          <a:tailEnd type="none" w="med" len="med"/>
                        </a:ln>
                      </wps:spPr>
                      <wps:bodyPr/>
                    </wps:wsp>
                    <wps:wsp>
                      <wps:cNvPr id="4" name="自选图形 4"/>
                      <wps:cNvCnPr/>
                      <wps:spPr>
                        <a:xfrm>
                          <a:off x="2940" y="4935"/>
                          <a:ext cx="0" cy="1320"/>
                        </a:xfrm>
                        <a:prstGeom prst="straightConnector1">
                          <a:avLst/>
                        </a:prstGeom>
                        <a:ln w="15875" cap="flat" cmpd="sng">
                          <a:solidFill>
                            <a:srgbClr val="A9D18E"/>
                          </a:solidFill>
                          <a:prstDash val="solid"/>
                          <a:headEnd type="none" w="med" len="med"/>
                          <a:tailEnd type="none" w="med" len="med"/>
                        </a:ln>
                      </wps:spPr>
                      <wps:bodyPr/>
                    </wps:wsp>
                  </wpg:wgp>
                </a:graphicData>
              </a:graphic>
            </wp:anchor>
          </w:drawing>
        </mc:Choice>
        <mc:Fallback>
          <w:pict>
            <v:group id="组 455" o:spid="_x0000_s1026" o:spt="203" style="position:absolute;left:0pt;margin-left:70.6pt;margin-top:795.25pt;height:46.15pt;width:6pt;mso-position-horizontal-relative:page;mso-position-vertical-relative:page;z-index:1024;mso-width-relative:page;mso-height-relative:page;" coordorigin="2820,4935" coordsize="120,1320" o:gfxdata="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Ou0R3TbAAAADQEAAA8AAAAAAAAAAQAgAAAAIgAAAGRy&#10;cy9kb3ducmV2LnhtbFBLAQIUABQAAAAIAIdO4kBIo4IzdAIAANcIAAAOAAAAAAAAAAEAIAAAACoB&#10;AABkcnMvZTJvRG9jLnhtbFBLBQYAAAAABgAGAFkBAAAQBgAAAAA=&#10;">
              <o:lock v:ext="edit" aspectratio="f"/>
              <v:shape id="自选图形 2" o:spid="_x0000_s1026" o:spt="32" type="#_x0000_t32" style="position:absolute;left:2820;top:4935;height:1320;width:0;" filled="f" stroked="t" coordsize="21600,21600" o:gfxdata="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wM2W5AAAA2gAA&#10;AA8AAAAAAAAAAQAgAAAAIgAAAGRycy9kb3ducmV2LnhtbFBLAQIUABQAAAAIAIdO4kAzLwWeOwAA&#10;ADkAAAAQAAAAAAAAAAEAIAAAAAgBAABkcnMvc2hhcGV4bWwueG1sUEsFBgAAAAAGAAYAWwEAALID&#10;AAAAAA==&#10;">
                <v:fill on="f" focussize="0,0"/>
                <v:stroke weight="1.25pt" color="#A9D18E" joinstyle="round"/>
                <v:imagedata o:title=""/>
                <o:lock v:ext="edit" aspectratio="f"/>
              </v:shape>
              <v:shape id="自选图形 3" o:spid="_x0000_s1026" o:spt="32" type="#_x0000_t32" style="position:absolute;left:2880;top:4935;height:1320;width:0;" filled="f" stroked="t" coordsize="21600,21600" o:gfxdata="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C8lv65AAAA2gAA&#10;AA8AAAAAAAAAAQAgAAAAIgAAAGRycy9kb3ducmV2LnhtbFBLAQIUABQAAAAIAIdO4kAzLwWeOwAA&#10;ADkAAAAQAAAAAAAAAAEAIAAAAAgBAABkcnMvc2hhcGV4bWwueG1sUEsFBgAAAAAGAAYAWwEAALID&#10;AAAAAA==&#10;">
                <v:fill on="f" focussize="0,0"/>
                <v:stroke weight="1.25pt" color="#A9D18E" joinstyle="round"/>
                <v:imagedata o:title=""/>
                <o:lock v:ext="edit" aspectratio="f"/>
              </v:shape>
              <v:shape id="自选图形 4" o:spid="_x0000_s1026" o:spt="32" type="#_x0000_t32" style="position:absolute;left:2940;top:4935;height:1320;width:0;" filled="f" stroked="t" coordsize="21600,21600" o:gfxdata="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Q6KugAAANoA&#10;AAAPAAAAAAAAAAEAIAAAACIAAABkcnMvZG93bnJldi54bWxQSwECFAAUAAAACACHTuJAMy8FnjsA&#10;AAA5AAAAEAAAAAAAAAABACAAAAAJAQAAZHJzL3NoYXBleG1sLnhtbFBLBQYAAAAABgAGAFsBAACz&#10;AwAAAAA=&#10;">
                <v:fill on="f" focussize="0,0"/>
                <v:stroke weight="1.25pt" color="#A9D18E" joinstyle="round"/>
                <v:imagedata o:title=""/>
                <o:lock v:ext="edit" aspectratio="f"/>
              </v:shape>
            </v:group>
          </w:pict>
        </mc:Fallback>
      </mc:AlternateContent>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AB367D"/>
    <w:multiLevelType w:val="multilevel"/>
    <w:tmpl w:val="6FAB367D"/>
    <w:lvl w:ilvl="0" w:tentative="0">
      <w:start w:val="1"/>
      <w:numFmt w:val="japaneseCounting"/>
      <w:lvlText w:val="%1、"/>
      <w:lvlJc w:val="left"/>
      <w:pPr>
        <w:ind w:left="1363" w:hanging="720"/>
      </w:pPr>
      <w:rPr>
        <w:rFonts w:hint="default" w:ascii="宋体" w:hAnsi="宋体" w:eastAsia="宋体"/>
        <w:b/>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NotTrackMoves/>
  <w:documentProtection w:enforcement="0"/>
  <w:defaultTabStop w:val="420"/>
  <w:evenAndOddHeaders w:val="1"/>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93F"/>
    <w:rsid w:val="00000EA9"/>
    <w:rsid w:val="00004DCC"/>
    <w:rsid w:val="0000781E"/>
    <w:rsid w:val="00017371"/>
    <w:rsid w:val="000231B7"/>
    <w:rsid w:val="00023594"/>
    <w:rsid w:val="000308AD"/>
    <w:rsid w:val="00034792"/>
    <w:rsid w:val="000354C3"/>
    <w:rsid w:val="000362EC"/>
    <w:rsid w:val="000412B7"/>
    <w:rsid w:val="00050D92"/>
    <w:rsid w:val="000542DB"/>
    <w:rsid w:val="00064A24"/>
    <w:rsid w:val="00066CD5"/>
    <w:rsid w:val="00070306"/>
    <w:rsid w:val="00073A3A"/>
    <w:rsid w:val="000868C1"/>
    <w:rsid w:val="00086F6B"/>
    <w:rsid w:val="00097343"/>
    <w:rsid w:val="000A3D12"/>
    <w:rsid w:val="000B4C19"/>
    <w:rsid w:val="000C2E86"/>
    <w:rsid w:val="000C342A"/>
    <w:rsid w:val="000C3483"/>
    <w:rsid w:val="000C788F"/>
    <w:rsid w:val="000E5657"/>
    <w:rsid w:val="000F282A"/>
    <w:rsid w:val="000F34D5"/>
    <w:rsid w:val="000F6669"/>
    <w:rsid w:val="000F6AD8"/>
    <w:rsid w:val="00122419"/>
    <w:rsid w:val="001274EE"/>
    <w:rsid w:val="0013657E"/>
    <w:rsid w:val="00150D61"/>
    <w:rsid w:val="00156390"/>
    <w:rsid w:val="00162A1E"/>
    <w:rsid w:val="00167692"/>
    <w:rsid w:val="00172B09"/>
    <w:rsid w:val="001876AB"/>
    <w:rsid w:val="00187F8C"/>
    <w:rsid w:val="001A1BA1"/>
    <w:rsid w:val="001A1D17"/>
    <w:rsid w:val="001A5142"/>
    <w:rsid w:val="001C0D60"/>
    <w:rsid w:val="001C3B66"/>
    <w:rsid w:val="001C57A0"/>
    <w:rsid w:val="001D32AA"/>
    <w:rsid w:val="001E3CC8"/>
    <w:rsid w:val="00202D4C"/>
    <w:rsid w:val="00207D4E"/>
    <w:rsid w:val="00217709"/>
    <w:rsid w:val="002220E9"/>
    <w:rsid w:val="002223C8"/>
    <w:rsid w:val="00224666"/>
    <w:rsid w:val="00231FC2"/>
    <w:rsid w:val="0023426E"/>
    <w:rsid w:val="00242F39"/>
    <w:rsid w:val="0025083B"/>
    <w:rsid w:val="00252F50"/>
    <w:rsid w:val="002568E5"/>
    <w:rsid w:val="00257D34"/>
    <w:rsid w:val="0026065D"/>
    <w:rsid w:val="00262D00"/>
    <w:rsid w:val="00264611"/>
    <w:rsid w:val="00266456"/>
    <w:rsid w:val="00275417"/>
    <w:rsid w:val="0029194B"/>
    <w:rsid w:val="00294289"/>
    <w:rsid w:val="0029585F"/>
    <w:rsid w:val="002974EB"/>
    <w:rsid w:val="002A04F8"/>
    <w:rsid w:val="002A3130"/>
    <w:rsid w:val="002B0A58"/>
    <w:rsid w:val="002C66A5"/>
    <w:rsid w:val="002C75AA"/>
    <w:rsid w:val="002E2E06"/>
    <w:rsid w:val="002F05C8"/>
    <w:rsid w:val="002F139C"/>
    <w:rsid w:val="002F362E"/>
    <w:rsid w:val="002F68E8"/>
    <w:rsid w:val="002F74FB"/>
    <w:rsid w:val="002F7EC4"/>
    <w:rsid w:val="003055E3"/>
    <w:rsid w:val="003056D8"/>
    <w:rsid w:val="00305BD3"/>
    <w:rsid w:val="00306622"/>
    <w:rsid w:val="0031484C"/>
    <w:rsid w:val="00322255"/>
    <w:rsid w:val="00334282"/>
    <w:rsid w:val="00335DE6"/>
    <w:rsid w:val="00336004"/>
    <w:rsid w:val="0033644B"/>
    <w:rsid w:val="003444FF"/>
    <w:rsid w:val="00352885"/>
    <w:rsid w:val="00360923"/>
    <w:rsid w:val="00370745"/>
    <w:rsid w:val="00371671"/>
    <w:rsid w:val="0037318B"/>
    <w:rsid w:val="00373650"/>
    <w:rsid w:val="00384CC3"/>
    <w:rsid w:val="00385606"/>
    <w:rsid w:val="0039096D"/>
    <w:rsid w:val="0039569C"/>
    <w:rsid w:val="00397A48"/>
    <w:rsid w:val="003A560E"/>
    <w:rsid w:val="003B0F30"/>
    <w:rsid w:val="003B3154"/>
    <w:rsid w:val="003B711A"/>
    <w:rsid w:val="003B7FBE"/>
    <w:rsid w:val="003D1FFA"/>
    <w:rsid w:val="003D33C6"/>
    <w:rsid w:val="003D56FA"/>
    <w:rsid w:val="003D6F64"/>
    <w:rsid w:val="003E47E3"/>
    <w:rsid w:val="003F3C56"/>
    <w:rsid w:val="003F5B2A"/>
    <w:rsid w:val="003F7D1E"/>
    <w:rsid w:val="00404BEA"/>
    <w:rsid w:val="0040720B"/>
    <w:rsid w:val="00413922"/>
    <w:rsid w:val="004202A0"/>
    <w:rsid w:val="00420F99"/>
    <w:rsid w:val="00446B97"/>
    <w:rsid w:val="004512C2"/>
    <w:rsid w:val="00464C65"/>
    <w:rsid w:val="00464E33"/>
    <w:rsid w:val="00466954"/>
    <w:rsid w:val="00467DE1"/>
    <w:rsid w:val="004716C1"/>
    <w:rsid w:val="00484A96"/>
    <w:rsid w:val="00487D66"/>
    <w:rsid w:val="00492B24"/>
    <w:rsid w:val="00495191"/>
    <w:rsid w:val="0049605B"/>
    <w:rsid w:val="004A33FE"/>
    <w:rsid w:val="004B0DE3"/>
    <w:rsid w:val="004C0D2E"/>
    <w:rsid w:val="004C5E80"/>
    <w:rsid w:val="004D00C4"/>
    <w:rsid w:val="004E0AA9"/>
    <w:rsid w:val="004E29E0"/>
    <w:rsid w:val="004F5EA6"/>
    <w:rsid w:val="00502ECE"/>
    <w:rsid w:val="005230B2"/>
    <w:rsid w:val="00526F06"/>
    <w:rsid w:val="00527E0D"/>
    <w:rsid w:val="00532AD2"/>
    <w:rsid w:val="005400DA"/>
    <w:rsid w:val="00543270"/>
    <w:rsid w:val="00550CA7"/>
    <w:rsid w:val="00562556"/>
    <w:rsid w:val="00567393"/>
    <w:rsid w:val="005825EE"/>
    <w:rsid w:val="00583AF2"/>
    <w:rsid w:val="00591C51"/>
    <w:rsid w:val="005B5508"/>
    <w:rsid w:val="005B726F"/>
    <w:rsid w:val="005C152D"/>
    <w:rsid w:val="005C21D3"/>
    <w:rsid w:val="005C633C"/>
    <w:rsid w:val="005D3C04"/>
    <w:rsid w:val="005D6872"/>
    <w:rsid w:val="005E0A97"/>
    <w:rsid w:val="006004E0"/>
    <w:rsid w:val="00604AF5"/>
    <w:rsid w:val="00614E18"/>
    <w:rsid w:val="00630BE6"/>
    <w:rsid w:val="0063580C"/>
    <w:rsid w:val="00643BD6"/>
    <w:rsid w:val="00647386"/>
    <w:rsid w:val="00650712"/>
    <w:rsid w:val="00651151"/>
    <w:rsid w:val="00653C8C"/>
    <w:rsid w:val="00654D8F"/>
    <w:rsid w:val="00654EBD"/>
    <w:rsid w:val="00655AED"/>
    <w:rsid w:val="00657EEA"/>
    <w:rsid w:val="00662967"/>
    <w:rsid w:val="0066600C"/>
    <w:rsid w:val="00666A25"/>
    <w:rsid w:val="00675CD3"/>
    <w:rsid w:val="006776BC"/>
    <w:rsid w:val="0068384D"/>
    <w:rsid w:val="006873E1"/>
    <w:rsid w:val="006878E0"/>
    <w:rsid w:val="00691B6B"/>
    <w:rsid w:val="00694DFF"/>
    <w:rsid w:val="006A6B26"/>
    <w:rsid w:val="006B3812"/>
    <w:rsid w:val="006B4853"/>
    <w:rsid w:val="006B5B2A"/>
    <w:rsid w:val="006C357D"/>
    <w:rsid w:val="006C4556"/>
    <w:rsid w:val="006C45B6"/>
    <w:rsid w:val="006E2626"/>
    <w:rsid w:val="006E51DA"/>
    <w:rsid w:val="006F77EA"/>
    <w:rsid w:val="00710C3D"/>
    <w:rsid w:val="00715FD1"/>
    <w:rsid w:val="00724176"/>
    <w:rsid w:val="00727891"/>
    <w:rsid w:val="00734947"/>
    <w:rsid w:val="00752A0D"/>
    <w:rsid w:val="0075339E"/>
    <w:rsid w:val="00756B3B"/>
    <w:rsid w:val="00757DB4"/>
    <w:rsid w:val="00762A8F"/>
    <w:rsid w:val="007768F5"/>
    <w:rsid w:val="00790A36"/>
    <w:rsid w:val="007A1787"/>
    <w:rsid w:val="007B0469"/>
    <w:rsid w:val="007C0AAE"/>
    <w:rsid w:val="007C60E2"/>
    <w:rsid w:val="007D006F"/>
    <w:rsid w:val="007D3E6F"/>
    <w:rsid w:val="007F73AB"/>
    <w:rsid w:val="007F7D3E"/>
    <w:rsid w:val="00814DD5"/>
    <w:rsid w:val="0081627B"/>
    <w:rsid w:val="0081627C"/>
    <w:rsid w:val="00823CF2"/>
    <w:rsid w:val="008259D6"/>
    <w:rsid w:val="008269AE"/>
    <w:rsid w:val="00831339"/>
    <w:rsid w:val="008648F8"/>
    <w:rsid w:val="00870681"/>
    <w:rsid w:val="00873EF2"/>
    <w:rsid w:val="00875E0A"/>
    <w:rsid w:val="008816C4"/>
    <w:rsid w:val="008B47B6"/>
    <w:rsid w:val="008C5ECC"/>
    <w:rsid w:val="008D7340"/>
    <w:rsid w:val="008E440F"/>
    <w:rsid w:val="008F04E2"/>
    <w:rsid w:val="008F4D74"/>
    <w:rsid w:val="008F7145"/>
    <w:rsid w:val="0093245E"/>
    <w:rsid w:val="00944FE2"/>
    <w:rsid w:val="00954AF5"/>
    <w:rsid w:val="00955947"/>
    <w:rsid w:val="00967D32"/>
    <w:rsid w:val="0097739F"/>
    <w:rsid w:val="00984387"/>
    <w:rsid w:val="009A28CF"/>
    <w:rsid w:val="009C7E37"/>
    <w:rsid w:val="009D0EF8"/>
    <w:rsid w:val="00A07249"/>
    <w:rsid w:val="00A34AF7"/>
    <w:rsid w:val="00A4157C"/>
    <w:rsid w:val="00A50CEC"/>
    <w:rsid w:val="00A63273"/>
    <w:rsid w:val="00A64AC3"/>
    <w:rsid w:val="00A7284A"/>
    <w:rsid w:val="00A8629F"/>
    <w:rsid w:val="00A86673"/>
    <w:rsid w:val="00A97171"/>
    <w:rsid w:val="00AA0181"/>
    <w:rsid w:val="00AB09C2"/>
    <w:rsid w:val="00AC01C0"/>
    <w:rsid w:val="00AC16FC"/>
    <w:rsid w:val="00AD34BA"/>
    <w:rsid w:val="00AE0005"/>
    <w:rsid w:val="00AF3A3C"/>
    <w:rsid w:val="00AF41BB"/>
    <w:rsid w:val="00B07802"/>
    <w:rsid w:val="00B2073B"/>
    <w:rsid w:val="00B21702"/>
    <w:rsid w:val="00B21F87"/>
    <w:rsid w:val="00B440EA"/>
    <w:rsid w:val="00B444F0"/>
    <w:rsid w:val="00B455C3"/>
    <w:rsid w:val="00B51385"/>
    <w:rsid w:val="00B55290"/>
    <w:rsid w:val="00B56386"/>
    <w:rsid w:val="00B67CA1"/>
    <w:rsid w:val="00B70447"/>
    <w:rsid w:val="00B7084F"/>
    <w:rsid w:val="00B7371A"/>
    <w:rsid w:val="00B74626"/>
    <w:rsid w:val="00B76B54"/>
    <w:rsid w:val="00B76ECF"/>
    <w:rsid w:val="00B8327D"/>
    <w:rsid w:val="00B84468"/>
    <w:rsid w:val="00B8777D"/>
    <w:rsid w:val="00B9542A"/>
    <w:rsid w:val="00BA50B5"/>
    <w:rsid w:val="00BB197F"/>
    <w:rsid w:val="00BC7D21"/>
    <w:rsid w:val="00BD006A"/>
    <w:rsid w:val="00BD304E"/>
    <w:rsid w:val="00BD751E"/>
    <w:rsid w:val="00BD7F78"/>
    <w:rsid w:val="00BE17BC"/>
    <w:rsid w:val="00BE6CE0"/>
    <w:rsid w:val="00C071D6"/>
    <w:rsid w:val="00C13F5E"/>
    <w:rsid w:val="00C17647"/>
    <w:rsid w:val="00C32B7D"/>
    <w:rsid w:val="00C4082D"/>
    <w:rsid w:val="00C41FB5"/>
    <w:rsid w:val="00C454E8"/>
    <w:rsid w:val="00C5293F"/>
    <w:rsid w:val="00C5553A"/>
    <w:rsid w:val="00C56638"/>
    <w:rsid w:val="00C578CC"/>
    <w:rsid w:val="00C6335F"/>
    <w:rsid w:val="00C66767"/>
    <w:rsid w:val="00C85F81"/>
    <w:rsid w:val="00CA0BC3"/>
    <w:rsid w:val="00CA3F46"/>
    <w:rsid w:val="00CB1836"/>
    <w:rsid w:val="00CD2553"/>
    <w:rsid w:val="00D12093"/>
    <w:rsid w:val="00D34F3A"/>
    <w:rsid w:val="00D35FCB"/>
    <w:rsid w:val="00D45F2D"/>
    <w:rsid w:val="00D50106"/>
    <w:rsid w:val="00D55DAB"/>
    <w:rsid w:val="00D56B64"/>
    <w:rsid w:val="00D56C2A"/>
    <w:rsid w:val="00D62641"/>
    <w:rsid w:val="00D628FC"/>
    <w:rsid w:val="00D70081"/>
    <w:rsid w:val="00D71669"/>
    <w:rsid w:val="00D83BA6"/>
    <w:rsid w:val="00D91F78"/>
    <w:rsid w:val="00DA4B59"/>
    <w:rsid w:val="00DB51E1"/>
    <w:rsid w:val="00DB7B7A"/>
    <w:rsid w:val="00DC1803"/>
    <w:rsid w:val="00DD298E"/>
    <w:rsid w:val="00DD6CAD"/>
    <w:rsid w:val="00DD70E1"/>
    <w:rsid w:val="00DE246D"/>
    <w:rsid w:val="00DE5145"/>
    <w:rsid w:val="00E11AB8"/>
    <w:rsid w:val="00E1342D"/>
    <w:rsid w:val="00E223C8"/>
    <w:rsid w:val="00E32F51"/>
    <w:rsid w:val="00E42B78"/>
    <w:rsid w:val="00E55EAA"/>
    <w:rsid w:val="00E61F0C"/>
    <w:rsid w:val="00E730AB"/>
    <w:rsid w:val="00E735A1"/>
    <w:rsid w:val="00E7663B"/>
    <w:rsid w:val="00E77E71"/>
    <w:rsid w:val="00E80EE8"/>
    <w:rsid w:val="00E81E79"/>
    <w:rsid w:val="00E8726D"/>
    <w:rsid w:val="00EB7B52"/>
    <w:rsid w:val="00EC0A16"/>
    <w:rsid w:val="00EC38C6"/>
    <w:rsid w:val="00ED3A57"/>
    <w:rsid w:val="00EE42C0"/>
    <w:rsid w:val="00EF37C8"/>
    <w:rsid w:val="00F03D3D"/>
    <w:rsid w:val="00F05346"/>
    <w:rsid w:val="00F06F15"/>
    <w:rsid w:val="00F12FAC"/>
    <w:rsid w:val="00F24D08"/>
    <w:rsid w:val="00F713E0"/>
    <w:rsid w:val="00F72707"/>
    <w:rsid w:val="00F9193E"/>
    <w:rsid w:val="00F966D2"/>
    <w:rsid w:val="00F97B2E"/>
    <w:rsid w:val="00FA38CB"/>
    <w:rsid w:val="00FA52B3"/>
    <w:rsid w:val="00FC03DC"/>
    <w:rsid w:val="00FD4A26"/>
    <w:rsid w:val="00FF4036"/>
    <w:rsid w:val="00FF71D6"/>
    <w:rsid w:val="02971FEC"/>
    <w:rsid w:val="09AD67E2"/>
    <w:rsid w:val="0EAC1156"/>
    <w:rsid w:val="0EC16E9F"/>
    <w:rsid w:val="11D9522F"/>
    <w:rsid w:val="1F1B0551"/>
    <w:rsid w:val="270F5A05"/>
    <w:rsid w:val="2F663366"/>
    <w:rsid w:val="34924A43"/>
    <w:rsid w:val="35403D2F"/>
    <w:rsid w:val="3CEE2B4D"/>
    <w:rsid w:val="3D6B3015"/>
    <w:rsid w:val="45C1067F"/>
    <w:rsid w:val="51324552"/>
    <w:rsid w:val="5E8116CC"/>
    <w:rsid w:val="620A22AE"/>
    <w:rsid w:val="656A2DB1"/>
    <w:rsid w:val="6CCB6A84"/>
    <w:rsid w:val="7A672AF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caption"/>
    <w:basedOn w:val="1"/>
    <w:next w:val="1"/>
    <w:qFormat/>
    <w:uiPriority w:val="99"/>
    <w:rPr>
      <w:rFonts w:ascii="Cambria" w:hAnsi="Cambria" w:eastAsia="黑体"/>
      <w:sz w:val="20"/>
      <w:szCs w:val="20"/>
    </w:rPr>
  </w:style>
  <w:style w:type="paragraph" w:styleId="3">
    <w:name w:val="annotation text"/>
    <w:basedOn w:val="1"/>
    <w:link w:val="22"/>
    <w:unhideWhenUsed/>
    <w:qFormat/>
    <w:uiPriority w:val="99"/>
    <w:pPr>
      <w:jc w:val="left"/>
    </w:pPr>
  </w:style>
  <w:style w:type="paragraph" w:styleId="4">
    <w:name w:val="Date"/>
    <w:basedOn w:val="1"/>
    <w:next w:val="1"/>
    <w:link w:val="21"/>
    <w:semiHidden/>
    <w:qFormat/>
    <w:uiPriority w:val="99"/>
    <w:pPr>
      <w:ind w:left="100" w:leftChars="2500"/>
    </w:pPr>
  </w:style>
  <w:style w:type="paragraph" w:styleId="5">
    <w:name w:val="Balloon Text"/>
    <w:basedOn w:val="1"/>
    <w:link w:val="20"/>
    <w:semiHidden/>
    <w:qFormat/>
    <w:uiPriority w:val="99"/>
    <w:rPr>
      <w:sz w:val="18"/>
      <w:szCs w:val="18"/>
    </w:rPr>
  </w:style>
  <w:style w:type="paragraph" w:styleId="6">
    <w:name w:val="footer"/>
    <w:basedOn w:val="1"/>
    <w:link w:val="18"/>
    <w:qFormat/>
    <w:uiPriority w:val="99"/>
    <w:pPr>
      <w:tabs>
        <w:tab w:val="center" w:pos="4153"/>
        <w:tab w:val="right" w:pos="8306"/>
      </w:tabs>
      <w:snapToGrid w:val="0"/>
      <w:jc w:val="left"/>
    </w:pPr>
    <w:rPr>
      <w:sz w:val="18"/>
      <w:szCs w:val="18"/>
    </w:rPr>
  </w:style>
  <w:style w:type="paragraph" w:styleId="7">
    <w:name w:val="header"/>
    <w:basedOn w:val="1"/>
    <w:link w:val="17"/>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23"/>
    <w:unhideWhenUsed/>
    <w:qFormat/>
    <w:uiPriority w:val="99"/>
    <w:rPr>
      <w:b/>
      <w:bCs/>
    </w:rPr>
  </w:style>
  <w:style w:type="character" w:styleId="11">
    <w:name w:val="Strong"/>
    <w:qFormat/>
    <w:uiPriority w:val="99"/>
    <w:rPr>
      <w:rFonts w:cs="Times New Roman"/>
      <w:b/>
    </w:rPr>
  </w:style>
  <w:style w:type="character" w:styleId="12">
    <w:name w:val="FollowedHyperlink"/>
    <w:basedOn w:val="10"/>
    <w:unhideWhenUsed/>
    <w:qFormat/>
    <w:uiPriority w:val="99"/>
    <w:rPr>
      <w:color w:val="454545"/>
      <w:u w:val="none"/>
    </w:rPr>
  </w:style>
  <w:style w:type="character" w:styleId="13">
    <w:name w:val="Hyperlink"/>
    <w:basedOn w:val="10"/>
    <w:unhideWhenUsed/>
    <w:qFormat/>
    <w:uiPriority w:val="99"/>
    <w:rPr>
      <w:color w:val="454545"/>
      <w:u w:val="none"/>
    </w:rPr>
  </w:style>
  <w:style w:type="character" w:styleId="14">
    <w:name w:val="annotation reference"/>
    <w:unhideWhenUsed/>
    <w:qFormat/>
    <w:uiPriority w:val="99"/>
    <w:rPr>
      <w:sz w:val="21"/>
      <w:szCs w:val="21"/>
    </w:rPr>
  </w:style>
  <w:style w:type="paragraph" w:styleId="15">
    <w:name w:val="No Spacing"/>
    <w:link w:val="16"/>
    <w:qFormat/>
    <w:uiPriority w:val="99"/>
    <w:pPr>
      <w:spacing w:line="500" w:lineRule="exact"/>
      <w:jc w:val="both"/>
    </w:pPr>
    <w:rPr>
      <w:rFonts w:ascii="Calibri" w:hAnsi="Calibri" w:eastAsia="宋体" w:cs="Times New Roman"/>
      <w:sz w:val="22"/>
      <w:szCs w:val="22"/>
      <w:lang w:val="en-US" w:eastAsia="zh-CN" w:bidi="ar-SA"/>
    </w:rPr>
  </w:style>
  <w:style w:type="character" w:customStyle="1" w:styleId="16">
    <w:name w:val="无间隔 Char"/>
    <w:link w:val="15"/>
    <w:qFormat/>
    <w:locked/>
    <w:uiPriority w:val="99"/>
    <w:rPr>
      <w:sz w:val="22"/>
    </w:rPr>
  </w:style>
  <w:style w:type="character" w:customStyle="1" w:styleId="17">
    <w:name w:val="页眉 Char"/>
    <w:link w:val="7"/>
    <w:qFormat/>
    <w:locked/>
    <w:uiPriority w:val="99"/>
    <w:rPr>
      <w:rFonts w:ascii="Times New Roman" w:hAnsi="Times New Roman"/>
      <w:kern w:val="2"/>
      <w:sz w:val="18"/>
    </w:rPr>
  </w:style>
  <w:style w:type="character" w:customStyle="1" w:styleId="18">
    <w:name w:val="页脚 Char"/>
    <w:link w:val="6"/>
    <w:qFormat/>
    <w:locked/>
    <w:uiPriority w:val="99"/>
    <w:rPr>
      <w:rFonts w:ascii="Times New Roman" w:hAnsi="Times New Roman"/>
      <w:kern w:val="2"/>
      <w:sz w:val="18"/>
    </w:rPr>
  </w:style>
  <w:style w:type="paragraph" w:styleId="19">
    <w:name w:val="List Paragraph"/>
    <w:basedOn w:val="1"/>
    <w:qFormat/>
    <w:uiPriority w:val="99"/>
    <w:pPr>
      <w:ind w:firstLine="420" w:firstLineChars="200"/>
    </w:pPr>
    <w:rPr>
      <w:rFonts w:ascii="Calibri" w:hAnsi="Calibri"/>
      <w:szCs w:val="22"/>
    </w:rPr>
  </w:style>
  <w:style w:type="character" w:customStyle="1" w:styleId="20">
    <w:name w:val="批注框文本 Char"/>
    <w:link w:val="5"/>
    <w:semiHidden/>
    <w:qFormat/>
    <w:locked/>
    <w:uiPriority w:val="99"/>
    <w:rPr>
      <w:rFonts w:ascii="Times New Roman" w:hAnsi="Times New Roman"/>
      <w:kern w:val="2"/>
      <w:sz w:val="18"/>
    </w:rPr>
  </w:style>
  <w:style w:type="character" w:customStyle="1" w:styleId="21">
    <w:name w:val="日期 Char"/>
    <w:link w:val="4"/>
    <w:semiHidden/>
    <w:qFormat/>
    <w:locked/>
    <w:uiPriority w:val="99"/>
    <w:rPr>
      <w:rFonts w:ascii="Times New Roman" w:hAnsi="Times New Roman"/>
      <w:kern w:val="2"/>
      <w:sz w:val="24"/>
    </w:rPr>
  </w:style>
  <w:style w:type="character" w:customStyle="1" w:styleId="22">
    <w:name w:val="批注文字 Char"/>
    <w:link w:val="3"/>
    <w:semiHidden/>
    <w:qFormat/>
    <w:uiPriority w:val="99"/>
    <w:rPr>
      <w:rFonts w:ascii="Times New Roman" w:hAnsi="Times New Roman"/>
      <w:kern w:val="2"/>
      <w:sz w:val="21"/>
      <w:szCs w:val="24"/>
    </w:rPr>
  </w:style>
  <w:style w:type="character" w:customStyle="1" w:styleId="23">
    <w:name w:val="批注主题 Char"/>
    <w:link w:val="8"/>
    <w:semiHidden/>
    <w:qFormat/>
    <w:uiPriority w:val="99"/>
    <w:rPr>
      <w:rFonts w:ascii="Times New Roman" w:hAnsi="Times New Roman"/>
      <w:b/>
      <w:bCs/>
      <w:kern w:val="2"/>
      <w:sz w:val="21"/>
      <w:szCs w:val="24"/>
    </w:rPr>
  </w:style>
  <w:style w:type="character" w:customStyle="1" w:styleId="24">
    <w:name w:val="clear2"/>
    <w:basedOn w:val="10"/>
    <w:qFormat/>
    <w:uiPriority w:val="0"/>
    <w:rPr>
      <w:sz w:val="0"/>
      <w:szCs w:val="0"/>
    </w:rPr>
  </w:style>
  <w:style w:type="character" w:customStyle="1" w:styleId="25">
    <w:name w:val="pass"/>
    <w:basedOn w:val="10"/>
    <w:qFormat/>
    <w:uiPriority w:val="0"/>
    <w:rPr>
      <w:color w:val="D5051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D66F53-A01C-484D-ABA6-D5868F0FBCEC}">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11</Pages>
  <Words>880</Words>
  <Characters>5020</Characters>
  <Lines>41</Lines>
  <Paragraphs>11</Paragraphs>
  <TotalTime>5</TotalTime>
  <ScaleCrop>false</ScaleCrop>
  <LinksUpToDate>false</LinksUpToDate>
  <CharactersWithSpaces>5889</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2016-01-18T08:18:00Z</dcterms:created>
  <dc:creator>Guanzhongmei</dc:creator>
  <cp:lastModifiedBy>Administrator</cp:lastModifiedBy>
  <cp:lastPrinted>2017-04-07T01:25:00Z</cp:lastPrinted>
  <dcterms:modified xsi:type="dcterms:W3CDTF">2020-06-28T02:08:29Z</dcterms:modified>
  <cp:revision>115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