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宋体" w:eastAsia="黑体" w:cs="宋体-18030"/>
          <w:sz w:val="24"/>
        </w:rPr>
      </w:pPr>
      <w:r>
        <w:rPr>
          <w:rFonts w:hint="eastAsia" w:ascii="黑体" w:hAnsi="宋体" w:eastAsia="黑体" w:cs="宋体-18030"/>
          <w:sz w:val="24"/>
        </w:rPr>
        <w:t>附件1</w:t>
      </w:r>
    </w:p>
    <w:p>
      <w:pPr>
        <w:spacing w:afterLines="50" w:line="360" w:lineRule="exact"/>
        <w:ind w:left="1809" w:leftChars="-16" w:hanging="1843" w:hangingChars="512"/>
        <w:jc w:val="center"/>
        <w:rPr>
          <w:rFonts w:ascii="宋体-18030" w:hAnsi="宋体-18030" w:eastAsia="宋体-18030" w:cs="宋体-18030"/>
        </w:rPr>
      </w:pPr>
      <w:r>
        <w:rPr>
          <w:rFonts w:hint="eastAsia" w:ascii="黑体" w:hAnsi="宋体-18030" w:eastAsia="黑体" w:cs="宋体-18030"/>
          <w:sz w:val="36"/>
        </w:rPr>
        <w:t>2019年度许昌市社会科学优秀成果奖申报表</w:t>
      </w:r>
    </w:p>
    <w:tbl>
      <w:tblPr>
        <w:tblStyle w:val="4"/>
        <w:tblW w:w="10550" w:type="dxa"/>
        <w:tblInd w:w="-66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3"/>
        <w:gridCol w:w="494"/>
        <w:gridCol w:w="519"/>
        <w:gridCol w:w="14"/>
        <w:gridCol w:w="647"/>
        <w:gridCol w:w="1072"/>
        <w:gridCol w:w="322"/>
        <w:gridCol w:w="945"/>
        <w:gridCol w:w="140"/>
        <w:gridCol w:w="76"/>
        <w:gridCol w:w="447"/>
        <w:gridCol w:w="27"/>
        <w:gridCol w:w="698"/>
        <w:gridCol w:w="625"/>
        <w:gridCol w:w="637"/>
        <w:gridCol w:w="533"/>
        <w:gridCol w:w="629"/>
        <w:gridCol w:w="22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5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ind w:left="-73" w:leftChars="-35" w:right="-69" w:rightChars="-3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成果名称</w:t>
            </w:r>
          </w:p>
        </w:tc>
        <w:tc>
          <w:tcPr>
            <w:tcW w:w="9045" w:type="dxa"/>
            <w:gridSpan w:val="14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150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发表出版媒体</w:t>
            </w:r>
          </w:p>
        </w:tc>
        <w:tc>
          <w:tcPr>
            <w:tcW w:w="4373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发表时间</w:t>
            </w:r>
          </w:p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填写格式19-1-16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504" w:type="dxa"/>
            <w:gridSpan w:val="5"/>
            <w:tcBorders>
              <w:top w:val="single" w:color="auto" w:sz="2" w:space="0"/>
              <w:left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成果形式</w:t>
            </w:r>
          </w:p>
        </w:tc>
        <w:tc>
          <w:tcPr>
            <w:tcW w:w="6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98" w:type="dxa"/>
            <w:gridSpan w:val="13"/>
            <w:tcBorders>
              <w:top w:val="single" w:color="auto" w:sz="2" w:space="0"/>
              <w:left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1、专著2、论文3、调研报告4、翻译论著5、古籍整理6教科书7、工具书8、普及读物9、考古发掘报告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504" w:type="dxa"/>
            <w:gridSpan w:val="5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学科分类</w:t>
            </w:r>
          </w:p>
        </w:tc>
        <w:tc>
          <w:tcPr>
            <w:tcW w:w="64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839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1.马列·科社2.党史·党建3.哲学4.经济理论5.应用经济6.政治学7.社会学8.法学9.国际问题研究10.中国历史 11.世界历史12.考古学13.民族问题研究14.宗教学15.中国文学16.外国文学17.语言学18.新闻学与传播学19.图书馆·情报与文献20.人口学21.统计学22.体育学23.军事学24.艺术学25、教育学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申报人基本情况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  名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性  别</w:t>
            </w: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民  族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04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10"/>
                <w:szCs w:val="20"/>
              </w:rPr>
            </w:pPr>
            <w:r>
              <w:rPr>
                <w:rFonts w:hint="eastAsia"/>
                <w:spacing w:val="-10"/>
                <w:szCs w:val="20"/>
              </w:rPr>
              <w:t>行政职务</w:t>
            </w:r>
          </w:p>
        </w:tc>
        <w:tc>
          <w:tcPr>
            <w:tcW w:w="6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1.省级2.厅级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3.处级4.科级</w:t>
            </w:r>
          </w:p>
        </w:tc>
        <w:tc>
          <w:tcPr>
            <w:tcW w:w="11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专业职务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1.正高2.副高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3.中级4.初级</w:t>
            </w:r>
          </w:p>
        </w:tc>
        <w:tc>
          <w:tcPr>
            <w:tcW w:w="17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研究专长</w:t>
            </w:r>
          </w:p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（参见学科分类）</w:t>
            </w:r>
          </w:p>
        </w:tc>
        <w:tc>
          <w:tcPr>
            <w:tcW w:w="22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040" w:type="dxa"/>
            <w:gridSpan w:val="4"/>
            <w:tcBorders>
              <w:top w:val="single" w:color="auto" w:sz="2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10"/>
                <w:szCs w:val="20"/>
              </w:rPr>
            </w:pPr>
            <w:r>
              <w:rPr>
                <w:rFonts w:hint="eastAsia"/>
                <w:spacing w:val="-10"/>
                <w:szCs w:val="20"/>
              </w:rPr>
              <w:t>最后学历</w:t>
            </w:r>
          </w:p>
        </w:tc>
        <w:tc>
          <w:tcPr>
            <w:tcW w:w="6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1.研究生2.本科3.大专4.中专</w:t>
            </w:r>
          </w:p>
        </w:tc>
        <w:tc>
          <w:tcPr>
            <w:tcW w:w="11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最后学位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1.博士2.硕士</w:t>
            </w:r>
          </w:p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3.学士</w:t>
            </w:r>
          </w:p>
        </w:tc>
        <w:tc>
          <w:tcPr>
            <w:tcW w:w="11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电子邮件</w:t>
            </w:r>
          </w:p>
        </w:tc>
        <w:tc>
          <w:tcPr>
            <w:tcW w:w="28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68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工作单位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(按公章全称填写)</w:t>
            </w:r>
          </w:p>
        </w:tc>
        <w:tc>
          <w:tcPr>
            <w:tcW w:w="435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手机</w:t>
            </w:r>
          </w:p>
        </w:tc>
        <w:tc>
          <w:tcPr>
            <w:tcW w:w="28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exac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pacing w:val="-10"/>
                <w:szCs w:val="20"/>
              </w:rPr>
            </w:pPr>
            <w:r>
              <w:rPr>
                <w:rFonts w:hint="eastAsia"/>
                <w:spacing w:val="-10"/>
                <w:szCs w:val="20"/>
              </w:rPr>
              <w:t>所属系统</w:t>
            </w:r>
          </w:p>
        </w:tc>
        <w:tc>
          <w:tcPr>
            <w:tcW w:w="6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839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1.学校 2.社科研究机构 3.党校 4.军队 5.党政机关 6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46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pacing w:val="-10"/>
                <w:szCs w:val="20"/>
              </w:rPr>
            </w:pPr>
            <w:r>
              <w:rPr>
                <w:rFonts w:hint="eastAsia"/>
                <w:spacing w:val="-10"/>
                <w:szCs w:val="20"/>
              </w:rPr>
              <w:t>通讯地址</w:t>
            </w:r>
          </w:p>
        </w:tc>
        <w:tc>
          <w:tcPr>
            <w:tcW w:w="438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河南省  市</w:t>
            </w: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县</w:t>
            </w:r>
            <w:r>
              <w:rPr>
                <w:szCs w:val="20"/>
              </w:rPr>
              <w:t>)</w:t>
            </w:r>
            <w:r>
              <w:rPr>
                <w:rFonts w:hint="eastAsia"/>
                <w:szCs w:val="20"/>
              </w:rPr>
              <w:t xml:space="preserve">   路</w:t>
            </w: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街</w:t>
            </w:r>
            <w:r>
              <w:rPr>
                <w:szCs w:val="20"/>
              </w:rPr>
              <w:t>)</w:t>
            </w:r>
            <w:r>
              <w:rPr>
                <w:rFonts w:hint="eastAsia"/>
                <w:szCs w:val="20"/>
              </w:rPr>
              <w:t xml:space="preserve">  号</w:t>
            </w: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邮政编码</w:t>
            </w:r>
          </w:p>
        </w:tc>
        <w:tc>
          <w:tcPr>
            <w:tcW w:w="3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主</w:t>
            </w:r>
          </w:p>
          <w:p>
            <w:pPr>
              <w:spacing w:line="2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要</w:t>
            </w:r>
          </w:p>
          <w:p>
            <w:pPr>
              <w:spacing w:line="2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参加</w:t>
            </w:r>
          </w:p>
          <w:p>
            <w:pPr>
              <w:spacing w:line="2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者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︵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果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顺</w:t>
            </w:r>
          </w:p>
          <w:p>
            <w:pPr>
              <w:spacing w:line="2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序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</w:t>
            </w:r>
          </w:p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</w:t>
            </w:r>
          </w:p>
          <w:p>
            <w:pPr>
              <w:spacing w:line="22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︶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 名</w:t>
            </w: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right="-71" w:rightChars="-34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出生日期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职务职称</w:t>
            </w:r>
          </w:p>
        </w:tc>
        <w:tc>
          <w:tcPr>
            <w:tcW w:w="138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研究专长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学历学位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工  作  单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46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46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97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ind w:left="-73" w:leftChars="-35" w:right="-21" w:rightChars="-1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主要论点及成果</w:t>
            </w:r>
          </w:p>
          <w:p>
            <w:pPr>
              <w:spacing w:line="320" w:lineRule="exact"/>
              <w:ind w:left="-73" w:leftChars="-35" w:right="-21" w:rightChars="-1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价值简介（300字内）</w:t>
            </w:r>
          </w:p>
        </w:tc>
        <w:tc>
          <w:tcPr>
            <w:tcW w:w="9578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exact"/>
        </w:trPr>
        <w:tc>
          <w:tcPr>
            <w:tcW w:w="4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申报人单位意见</w:t>
            </w:r>
          </w:p>
        </w:tc>
        <w:tc>
          <w:tcPr>
            <w:tcW w:w="4153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申报人单位：</w:t>
            </w:r>
            <w:r>
              <w:rPr>
                <w:szCs w:val="20"/>
              </w:rPr>
              <w:t>_________________</w:t>
            </w:r>
            <w:r>
              <w:rPr>
                <w:rFonts w:hint="eastAsia"/>
                <w:szCs w:val="20"/>
              </w:rPr>
              <w:t xml:space="preserve"> 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（签  章）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 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年月日</w:t>
            </w:r>
          </w:p>
        </w:tc>
        <w:tc>
          <w:tcPr>
            <w:tcW w:w="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初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评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单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意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见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初评单位：</w:t>
            </w:r>
            <w:r>
              <w:rPr>
                <w:szCs w:val="20"/>
              </w:rPr>
              <w:t>_________________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（签  章）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 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年月 日</w:t>
            </w:r>
          </w:p>
        </w:tc>
      </w:tr>
    </w:tbl>
    <w:p>
      <w:pPr>
        <w:tabs>
          <w:tab w:val="left" w:pos="8816"/>
        </w:tabs>
        <w:spacing w:line="240" w:lineRule="exact"/>
        <w:ind w:left="-525" w:leftChars="-250" w:right="-739" w:rightChars="-352"/>
      </w:pPr>
      <w:r>
        <w:rPr>
          <w:rFonts w:hint="eastAsia" w:ascii="宋体" w:hAnsi="宋体"/>
          <w:b/>
          <w:bCs/>
          <w:sz w:val="18"/>
        </w:rPr>
        <w:t>注：</w:t>
      </w:r>
      <w:r>
        <w:rPr>
          <w:rFonts w:hint="eastAsia" w:ascii="宋体" w:hAnsi="宋体"/>
          <w:sz w:val="18"/>
        </w:rPr>
        <w:t>①</w:t>
      </w:r>
      <w:r>
        <w:rPr>
          <w:rFonts w:hint="eastAsia" w:ascii="宋体" w:hAnsi="宋体"/>
          <w:sz w:val="18"/>
          <w:szCs w:val="18"/>
        </w:rPr>
        <w:t>本表内容将录入计算机。申报人应认真逐项填写，打印后上报。许昌市社科优秀成果评奖办公室制②栏内有选择项的，只填序号。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814" w:right="1701" w:bottom="1701" w:left="175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6D"/>
    <w:rsid w:val="00134B6D"/>
    <w:rsid w:val="00743BEF"/>
    <w:rsid w:val="00813289"/>
    <w:rsid w:val="712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159</Words>
  <Characters>907</Characters>
  <Lines>7</Lines>
  <Paragraphs>2</Paragraphs>
  <TotalTime>4</TotalTime>
  <ScaleCrop>false</ScaleCrop>
  <LinksUpToDate>false</LinksUpToDate>
  <CharactersWithSpaces>1064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2020-05-28T03:39:00Z</dcterms:created>
  <dc:creator>dreamsummit</dc:creator>
  <cp:lastModifiedBy>w</cp:lastModifiedBy>
  <dcterms:modified xsi:type="dcterms:W3CDTF">2020-06-09T07:13:43Z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